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39A" w:rsidRPr="0021739A" w:rsidRDefault="0021739A" w:rsidP="0021739A">
      <w:pPr>
        <w:spacing w:after="24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Ogłoszenie nr 574466-N-2020 z dnia 2020-09-01 r. </w:t>
      </w:r>
    </w:p>
    <w:p w:rsidR="0021739A" w:rsidRPr="00DA67CE" w:rsidRDefault="0021739A" w:rsidP="00DA67CE">
      <w:pPr>
        <w:spacing w:after="0" w:line="360" w:lineRule="auto"/>
        <w:jc w:val="center"/>
        <w:rPr>
          <w:rFonts w:ascii="Times New Roman" w:eastAsia="Times New Roman" w:hAnsi="Times New Roman" w:cs="Times New Roman"/>
          <w:b/>
          <w:sz w:val="24"/>
          <w:szCs w:val="24"/>
          <w:lang w:eastAsia="pl-PL"/>
        </w:rPr>
      </w:pPr>
      <w:r w:rsidRPr="0021739A">
        <w:rPr>
          <w:rFonts w:ascii="Times New Roman" w:eastAsia="Times New Roman" w:hAnsi="Times New Roman" w:cs="Times New Roman"/>
          <w:b/>
          <w:sz w:val="24"/>
          <w:szCs w:val="24"/>
          <w:lang w:eastAsia="pl-PL"/>
        </w:rPr>
        <w:t>Gmina Myszyniec: Wymiana glikolu w instalacjach solarnych wykonanych w ramach inwestycji pn. „Wykorzystanie energii odnawialnej poprzez zastosowanie instalacji solarnych i pomp ciepła, celem poprawy środowiska naturalnego gminy Myszyniec”</w:t>
      </w:r>
      <w:r w:rsidRPr="0021739A">
        <w:rPr>
          <w:rFonts w:ascii="Times New Roman" w:eastAsia="Times New Roman" w:hAnsi="Times New Roman" w:cs="Times New Roman"/>
          <w:b/>
          <w:sz w:val="24"/>
          <w:szCs w:val="24"/>
          <w:lang w:eastAsia="pl-PL"/>
        </w:rPr>
        <w:br/>
        <w:t>OGŁOSZENIE O ZAMÓWIENIU - Dostawy</w:t>
      </w:r>
      <w:r w:rsidRPr="0021739A">
        <w:rPr>
          <w:rFonts w:ascii="Times New Roman" w:eastAsia="Times New Roman" w:hAnsi="Times New Roman" w:cs="Times New Roman"/>
          <w:sz w:val="24"/>
          <w:szCs w:val="24"/>
          <w:lang w:eastAsia="pl-PL"/>
        </w:rPr>
        <w:t xml:space="preserve"> </w:t>
      </w:r>
    </w:p>
    <w:p w:rsidR="0021739A" w:rsidRPr="0021739A" w:rsidRDefault="0021739A" w:rsidP="0021739A">
      <w:pPr>
        <w:spacing w:after="0" w:line="360" w:lineRule="auto"/>
        <w:jc w:val="center"/>
        <w:rPr>
          <w:rFonts w:ascii="Times New Roman" w:eastAsia="Times New Roman" w:hAnsi="Times New Roman" w:cs="Times New Roman"/>
          <w:sz w:val="24"/>
          <w:szCs w:val="24"/>
          <w:lang w:eastAsia="pl-PL"/>
        </w:rPr>
      </w:pP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Zamieszczanie ogłoszenia:</w:t>
      </w:r>
      <w:r w:rsidRPr="0021739A">
        <w:rPr>
          <w:rFonts w:ascii="Times New Roman" w:eastAsia="Times New Roman" w:hAnsi="Times New Roman" w:cs="Times New Roman"/>
          <w:sz w:val="24"/>
          <w:szCs w:val="24"/>
          <w:lang w:eastAsia="pl-PL"/>
        </w:rPr>
        <w:t xml:space="preserve"> Zamieszczanie obowiązkowe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Ogłoszenie dotyczy:</w:t>
      </w:r>
      <w:r w:rsidRPr="0021739A">
        <w:rPr>
          <w:rFonts w:ascii="Times New Roman" w:eastAsia="Times New Roman" w:hAnsi="Times New Roman" w:cs="Times New Roman"/>
          <w:sz w:val="24"/>
          <w:szCs w:val="24"/>
          <w:lang w:eastAsia="pl-PL"/>
        </w:rPr>
        <w:t xml:space="preserve"> Zamówienia publicznego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Nazwa projektu lub programu</w:t>
      </w:r>
      <w:r w:rsidR="00DA67CE">
        <w:rPr>
          <w:rFonts w:ascii="Times New Roman" w:eastAsia="Times New Roman" w:hAnsi="Times New Roman" w:cs="Times New Roman"/>
          <w:sz w:val="24"/>
          <w:szCs w:val="24"/>
          <w:lang w:eastAsia="pl-PL"/>
        </w:rPr>
        <w:t xml:space="preserv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1739A">
        <w:rPr>
          <w:rFonts w:ascii="Times New Roman" w:eastAsia="Times New Roman" w:hAnsi="Times New Roman" w:cs="Times New Roman"/>
          <w:sz w:val="24"/>
          <w:szCs w:val="24"/>
          <w:lang w:eastAsia="pl-PL"/>
        </w:rPr>
        <w:t>Pzp</w:t>
      </w:r>
      <w:proofErr w:type="spellEnd"/>
      <w:r w:rsidRPr="0021739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1739A">
        <w:rPr>
          <w:rFonts w:ascii="Times New Roman" w:eastAsia="Times New Roman" w:hAnsi="Times New Roman" w:cs="Times New Roman"/>
          <w:sz w:val="24"/>
          <w:szCs w:val="24"/>
          <w:lang w:eastAsia="pl-PL"/>
        </w:rPr>
        <w:br/>
      </w:r>
    </w:p>
    <w:p w:rsidR="0021739A" w:rsidRDefault="0021739A" w:rsidP="0021739A">
      <w:pPr>
        <w:spacing w:after="0" w:line="360" w:lineRule="auto"/>
        <w:rPr>
          <w:rFonts w:ascii="Times New Roman" w:eastAsia="Times New Roman" w:hAnsi="Times New Roman" w:cs="Times New Roman"/>
          <w:b/>
          <w:sz w:val="24"/>
          <w:szCs w:val="24"/>
          <w:lang w:eastAsia="pl-PL"/>
        </w:rPr>
      </w:pPr>
      <w:r w:rsidRPr="0021739A">
        <w:rPr>
          <w:rFonts w:ascii="Times New Roman" w:eastAsia="Times New Roman" w:hAnsi="Times New Roman" w:cs="Times New Roman"/>
          <w:b/>
          <w:sz w:val="28"/>
          <w:szCs w:val="24"/>
          <w:u w:val="single"/>
          <w:lang w:eastAsia="pl-PL"/>
        </w:rPr>
        <w:t>SEKCJA I: ZAMAWIAJĄCY</w:t>
      </w:r>
      <w:r w:rsidRPr="0021739A">
        <w:rPr>
          <w:rFonts w:ascii="Times New Roman" w:eastAsia="Times New Roman" w:hAnsi="Times New Roman" w:cs="Times New Roman"/>
          <w:b/>
          <w:sz w:val="24"/>
          <w:szCs w:val="24"/>
          <w:lang w:eastAsia="pl-PL"/>
        </w:rPr>
        <w:t xml:space="preserve"> </w:t>
      </w:r>
    </w:p>
    <w:p w:rsidR="00DA67CE" w:rsidRPr="0021739A" w:rsidRDefault="00DA67CE" w:rsidP="0021739A">
      <w:pPr>
        <w:spacing w:after="0" w:line="360" w:lineRule="auto"/>
        <w:rPr>
          <w:rFonts w:ascii="Times New Roman" w:eastAsia="Times New Roman" w:hAnsi="Times New Roman" w:cs="Times New Roman"/>
          <w:b/>
          <w:sz w:val="24"/>
          <w:szCs w:val="24"/>
          <w:lang w:eastAsia="pl-PL"/>
        </w:rPr>
      </w:pP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Postępowanie przeprowadza centralny zamawiający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Informacje na temat podmiotu któremu zamawiający powierzył/powierzyli prowadzenie postępowania:</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Postępowanie jest przeprowadzane wspólnie przez zamawiających</w:t>
      </w:r>
      <w:r w:rsidRPr="0021739A">
        <w:rPr>
          <w:rFonts w:ascii="Times New Roman" w:eastAsia="Times New Roman" w:hAnsi="Times New Roman" w:cs="Times New Roman"/>
          <w:sz w:val="24"/>
          <w:szCs w:val="24"/>
          <w:lang w:eastAsia="pl-PL"/>
        </w:rPr>
        <w:t xml:space="preserv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lastRenderedPageBreak/>
        <w:t xml:space="preserve">Nie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Informacje dodatkowe:</w:t>
      </w:r>
      <w:r w:rsidRPr="0021739A">
        <w:rPr>
          <w:rFonts w:ascii="Times New Roman" w:eastAsia="Times New Roman" w:hAnsi="Times New Roman" w:cs="Times New Roman"/>
          <w:sz w:val="24"/>
          <w:szCs w:val="24"/>
          <w:lang w:eastAsia="pl-PL"/>
        </w:rPr>
        <w:t xml:space="preserv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 1) NAZWA I ADRES: </w:t>
      </w:r>
      <w:r w:rsidRPr="0021739A">
        <w:rPr>
          <w:rFonts w:ascii="Times New Roman" w:eastAsia="Times New Roman" w:hAnsi="Times New Roman" w:cs="Times New Roman"/>
          <w:sz w:val="24"/>
          <w:szCs w:val="24"/>
          <w:lang w:eastAsia="pl-PL"/>
        </w:rPr>
        <w:t xml:space="preserve">Gmina Myszyniec, krajowy numer identyfikacyjny 54660900000000, ul. Plac Wolności  60 , 07-430  Myszyniec, woj. mazowieckie, państwo Polska, tel. 297 721 141, e-mail urzad@myszyniec.nowoczesnagmina.pl, faks 297 721 141. </w:t>
      </w:r>
      <w:r w:rsidRPr="0021739A">
        <w:rPr>
          <w:rFonts w:ascii="Times New Roman" w:eastAsia="Times New Roman" w:hAnsi="Times New Roman" w:cs="Times New Roman"/>
          <w:sz w:val="24"/>
          <w:szCs w:val="24"/>
          <w:lang w:eastAsia="pl-PL"/>
        </w:rPr>
        <w:br/>
        <w:t xml:space="preserve">Adres strony internetowej (URL): myszyniec.nowoczesnagmina.pl </w:t>
      </w:r>
      <w:r w:rsidRPr="0021739A">
        <w:rPr>
          <w:rFonts w:ascii="Times New Roman" w:eastAsia="Times New Roman" w:hAnsi="Times New Roman" w:cs="Times New Roman"/>
          <w:sz w:val="24"/>
          <w:szCs w:val="24"/>
          <w:lang w:eastAsia="pl-PL"/>
        </w:rPr>
        <w:br/>
        <w:t xml:space="preserve">Adres profilu nabywcy: </w:t>
      </w:r>
      <w:r w:rsidRPr="0021739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 2) RODZAJ ZAMAWIAJĄCEGO: </w:t>
      </w:r>
      <w:r w:rsidRPr="0021739A">
        <w:rPr>
          <w:rFonts w:ascii="Times New Roman" w:eastAsia="Times New Roman" w:hAnsi="Times New Roman" w:cs="Times New Roman"/>
          <w:sz w:val="24"/>
          <w:szCs w:val="24"/>
          <w:lang w:eastAsia="pl-PL"/>
        </w:rPr>
        <w:t xml:space="preserve">Administracja samorządowa </w:t>
      </w:r>
      <w:r w:rsidRPr="0021739A">
        <w:rPr>
          <w:rFonts w:ascii="Times New Roman" w:eastAsia="Times New Roman" w:hAnsi="Times New Roman" w:cs="Times New Roman"/>
          <w:sz w:val="24"/>
          <w:szCs w:val="24"/>
          <w:lang w:eastAsia="pl-PL"/>
        </w:rPr>
        <w:br/>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I.3) WSPÓLNE UDZIELANIE ZAMÓWIENIA </w:t>
      </w:r>
      <w:r w:rsidRPr="0021739A">
        <w:rPr>
          <w:rFonts w:ascii="Times New Roman" w:eastAsia="Times New Roman" w:hAnsi="Times New Roman" w:cs="Times New Roman"/>
          <w:b/>
          <w:bCs/>
          <w:i/>
          <w:iCs/>
          <w:sz w:val="24"/>
          <w:szCs w:val="24"/>
          <w:lang w:eastAsia="pl-PL"/>
        </w:rPr>
        <w:t>(jeżeli dotyczy)</w:t>
      </w:r>
      <w:r w:rsidRPr="0021739A">
        <w:rPr>
          <w:rFonts w:ascii="Times New Roman" w:eastAsia="Times New Roman" w:hAnsi="Times New Roman" w:cs="Times New Roman"/>
          <w:b/>
          <w:bCs/>
          <w:sz w:val="24"/>
          <w:szCs w:val="24"/>
          <w:lang w:eastAsia="pl-PL"/>
        </w:rPr>
        <w:t xml:space="preserv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1739A">
        <w:rPr>
          <w:rFonts w:ascii="Times New Roman" w:eastAsia="Times New Roman" w:hAnsi="Times New Roman" w:cs="Times New Roman"/>
          <w:sz w:val="24"/>
          <w:szCs w:val="24"/>
          <w:lang w:eastAsia="pl-PL"/>
        </w:rPr>
        <w:br/>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I.4) KOMUNIKACJA: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1739A">
        <w:rPr>
          <w:rFonts w:ascii="Times New Roman" w:eastAsia="Times New Roman" w:hAnsi="Times New Roman" w:cs="Times New Roman"/>
          <w:sz w:val="24"/>
          <w:szCs w:val="24"/>
          <w:lang w:eastAsia="pl-PL"/>
        </w:rPr>
        <w:t xml:space="preserv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lastRenderedPageBreak/>
        <w:t xml:space="preserve">Tak </w:t>
      </w:r>
      <w:r w:rsidRPr="0021739A">
        <w:rPr>
          <w:rFonts w:ascii="Times New Roman" w:eastAsia="Times New Roman" w:hAnsi="Times New Roman" w:cs="Times New Roman"/>
          <w:sz w:val="24"/>
          <w:szCs w:val="24"/>
          <w:lang w:eastAsia="pl-PL"/>
        </w:rPr>
        <w:br/>
        <w:t xml:space="preserve">myszyniec.nowoczesnagmina.pl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Tak </w:t>
      </w:r>
      <w:r w:rsidRPr="0021739A">
        <w:rPr>
          <w:rFonts w:ascii="Times New Roman" w:eastAsia="Times New Roman" w:hAnsi="Times New Roman" w:cs="Times New Roman"/>
          <w:sz w:val="24"/>
          <w:szCs w:val="24"/>
          <w:lang w:eastAsia="pl-PL"/>
        </w:rPr>
        <w:br/>
        <w:t xml:space="preserve">myszyniec.nowoczesnagmina.pl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Oferty lub wnioski o dopuszczenie do udziału w postępowaniu należy przesyłać:</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Elektronicznie</w:t>
      </w:r>
      <w:r w:rsidRPr="0021739A">
        <w:rPr>
          <w:rFonts w:ascii="Times New Roman" w:eastAsia="Times New Roman" w:hAnsi="Times New Roman" w:cs="Times New Roman"/>
          <w:sz w:val="24"/>
          <w:szCs w:val="24"/>
          <w:lang w:eastAsia="pl-PL"/>
        </w:rPr>
        <w:t xml:space="preserv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r w:rsidRPr="0021739A">
        <w:rPr>
          <w:rFonts w:ascii="Times New Roman" w:eastAsia="Times New Roman" w:hAnsi="Times New Roman" w:cs="Times New Roman"/>
          <w:sz w:val="24"/>
          <w:szCs w:val="24"/>
          <w:lang w:eastAsia="pl-PL"/>
        </w:rPr>
        <w:br/>
        <w:t xml:space="preserve">adres </w:t>
      </w:r>
      <w:r w:rsidRPr="0021739A">
        <w:rPr>
          <w:rFonts w:ascii="Times New Roman" w:eastAsia="Times New Roman" w:hAnsi="Times New Roman" w:cs="Times New Roman"/>
          <w:sz w:val="24"/>
          <w:szCs w:val="24"/>
          <w:lang w:eastAsia="pl-PL"/>
        </w:rPr>
        <w:br/>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t xml:space="preserve">Nie </w:t>
      </w:r>
      <w:r w:rsidRPr="0021739A">
        <w:rPr>
          <w:rFonts w:ascii="Times New Roman" w:eastAsia="Times New Roman" w:hAnsi="Times New Roman" w:cs="Times New Roman"/>
          <w:sz w:val="24"/>
          <w:szCs w:val="24"/>
          <w:lang w:eastAsia="pl-PL"/>
        </w:rPr>
        <w:br/>
        <w:t xml:space="preserve">Inny sposób: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t xml:space="preserve">Tak </w:t>
      </w:r>
      <w:r w:rsidRPr="0021739A">
        <w:rPr>
          <w:rFonts w:ascii="Times New Roman" w:eastAsia="Times New Roman" w:hAnsi="Times New Roman" w:cs="Times New Roman"/>
          <w:sz w:val="24"/>
          <w:szCs w:val="24"/>
          <w:lang w:eastAsia="pl-PL"/>
        </w:rPr>
        <w:br/>
        <w:t xml:space="preserve">Inny sposób: </w:t>
      </w:r>
      <w:r w:rsidRPr="0021739A">
        <w:rPr>
          <w:rFonts w:ascii="Times New Roman" w:eastAsia="Times New Roman" w:hAnsi="Times New Roman" w:cs="Times New Roman"/>
          <w:sz w:val="24"/>
          <w:szCs w:val="24"/>
          <w:lang w:eastAsia="pl-PL"/>
        </w:rPr>
        <w:br/>
        <w:t xml:space="preserve">pisemnie, osobiście lub za pomocą operatora pocztowego </w:t>
      </w:r>
      <w:r w:rsidRPr="0021739A">
        <w:rPr>
          <w:rFonts w:ascii="Times New Roman" w:eastAsia="Times New Roman" w:hAnsi="Times New Roman" w:cs="Times New Roman"/>
          <w:sz w:val="24"/>
          <w:szCs w:val="24"/>
          <w:lang w:eastAsia="pl-PL"/>
        </w:rPr>
        <w:br/>
        <w:t xml:space="preserve">Adres: </w:t>
      </w:r>
      <w:r w:rsidRPr="0021739A">
        <w:rPr>
          <w:rFonts w:ascii="Times New Roman" w:eastAsia="Times New Roman" w:hAnsi="Times New Roman" w:cs="Times New Roman"/>
          <w:sz w:val="24"/>
          <w:szCs w:val="24"/>
          <w:lang w:eastAsia="pl-PL"/>
        </w:rPr>
        <w:br/>
        <w:t xml:space="preserve">Urząd Miejski w Myszyńcu, Plac Wolności 60, 07-430 Myszyniec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1739A">
        <w:rPr>
          <w:rFonts w:ascii="Times New Roman" w:eastAsia="Times New Roman" w:hAnsi="Times New Roman" w:cs="Times New Roman"/>
          <w:sz w:val="24"/>
          <w:szCs w:val="24"/>
          <w:lang w:eastAsia="pl-PL"/>
        </w:rPr>
        <w:t xml:space="preserv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r w:rsidRPr="0021739A">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21739A">
        <w:rPr>
          <w:rFonts w:ascii="Times New Roman" w:eastAsia="Times New Roman" w:hAnsi="Times New Roman" w:cs="Times New Roman"/>
          <w:sz w:val="24"/>
          <w:szCs w:val="24"/>
          <w:lang w:eastAsia="pl-PL"/>
        </w:rPr>
        <w:lastRenderedPageBreak/>
        <w:t xml:space="preserve">adresem: (URL) </w:t>
      </w:r>
      <w:r w:rsidRPr="0021739A">
        <w:rPr>
          <w:rFonts w:ascii="Times New Roman" w:eastAsia="Times New Roman" w:hAnsi="Times New Roman" w:cs="Times New Roman"/>
          <w:sz w:val="24"/>
          <w:szCs w:val="24"/>
          <w:lang w:eastAsia="pl-PL"/>
        </w:rPr>
        <w:br/>
      </w:r>
    </w:p>
    <w:p w:rsidR="0021739A" w:rsidRPr="0021739A" w:rsidRDefault="0021739A" w:rsidP="0021739A">
      <w:pPr>
        <w:spacing w:after="0" w:line="360" w:lineRule="auto"/>
        <w:rPr>
          <w:rFonts w:ascii="Times New Roman" w:eastAsia="Times New Roman" w:hAnsi="Times New Roman" w:cs="Times New Roman"/>
          <w:b/>
          <w:sz w:val="24"/>
          <w:szCs w:val="24"/>
          <w:lang w:eastAsia="pl-PL"/>
        </w:rPr>
      </w:pPr>
      <w:r w:rsidRPr="0021739A">
        <w:rPr>
          <w:rFonts w:ascii="Times New Roman" w:eastAsia="Times New Roman" w:hAnsi="Times New Roman" w:cs="Times New Roman"/>
          <w:b/>
          <w:sz w:val="28"/>
          <w:szCs w:val="24"/>
          <w:u w:val="single"/>
          <w:lang w:eastAsia="pl-PL"/>
        </w:rPr>
        <w:t>SEKCJA II: PRZEDMIOT ZAMÓWIENIA</w:t>
      </w:r>
      <w:r w:rsidRPr="0021739A">
        <w:rPr>
          <w:rFonts w:ascii="Times New Roman" w:eastAsia="Times New Roman" w:hAnsi="Times New Roman" w:cs="Times New Roman"/>
          <w:b/>
          <w:sz w:val="24"/>
          <w:szCs w:val="24"/>
          <w:u w:val="single"/>
          <w:lang w:eastAsia="pl-PL"/>
        </w:rPr>
        <w:t xml:space="preserv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II.1) Nazwa nadana zamówieniu przez zamawiającego: </w:t>
      </w:r>
      <w:r w:rsidRPr="0021739A">
        <w:rPr>
          <w:rFonts w:ascii="Times New Roman" w:eastAsia="Times New Roman" w:hAnsi="Times New Roman" w:cs="Times New Roman"/>
          <w:sz w:val="24"/>
          <w:szCs w:val="24"/>
          <w:lang w:eastAsia="pl-PL"/>
        </w:rPr>
        <w:t xml:space="preserve">Wymiana glikolu w instalacjach solarnych wykonanych w ramach inwestycji pn. „Wykorzystanie energii odnawialnej poprzez zastosowanie instalacji solarnych i pomp ciepła, celem poprawy środowiska naturalnego gminy Myszyniec”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Numer referencyjny: </w:t>
      </w:r>
      <w:r w:rsidRPr="0021739A">
        <w:rPr>
          <w:rFonts w:ascii="Times New Roman" w:eastAsia="Times New Roman" w:hAnsi="Times New Roman" w:cs="Times New Roman"/>
          <w:sz w:val="24"/>
          <w:szCs w:val="24"/>
          <w:lang w:eastAsia="pl-PL"/>
        </w:rPr>
        <w:t xml:space="preserve">IN.271.19.2020.IOŚ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1739A" w:rsidRPr="0021739A" w:rsidRDefault="0021739A" w:rsidP="0021739A">
      <w:pPr>
        <w:spacing w:after="0" w:line="360" w:lineRule="auto"/>
        <w:jc w:val="both"/>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II.2) Rodzaj zamówienia: </w:t>
      </w:r>
      <w:r w:rsidRPr="0021739A">
        <w:rPr>
          <w:rFonts w:ascii="Times New Roman" w:eastAsia="Times New Roman" w:hAnsi="Times New Roman" w:cs="Times New Roman"/>
          <w:sz w:val="24"/>
          <w:szCs w:val="24"/>
          <w:lang w:eastAsia="pl-PL"/>
        </w:rPr>
        <w:t xml:space="preserve">Dostawy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II.3) Informacja o możliwości składania ofert częściowych</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t xml:space="preserve">Zamówienie podzielone jest na części: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Oferty lub wnioski o dopuszczenie do udziału w postępowaniu można składać w odniesieniu do:</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II.4) Krótki opis przedmiotu zamówienia </w:t>
      </w:r>
      <w:r w:rsidRPr="0021739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1739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1739A">
        <w:rPr>
          <w:rFonts w:ascii="Times New Roman" w:eastAsia="Times New Roman" w:hAnsi="Times New Roman" w:cs="Times New Roman"/>
          <w:sz w:val="24"/>
          <w:szCs w:val="24"/>
          <w:lang w:eastAsia="pl-PL"/>
        </w:rPr>
        <w:t xml:space="preserve">Przedmiotem zamówienia jest wymiana glikolu w 393 instalacjach solarnych będących własnością Gminy Myszyniec, zamontowanych na </w:t>
      </w:r>
      <w:r w:rsidRPr="0021739A">
        <w:rPr>
          <w:rFonts w:ascii="Times New Roman" w:eastAsia="Times New Roman" w:hAnsi="Times New Roman" w:cs="Times New Roman"/>
          <w:sz w:val="24"/>
          <w:szCs w:val="24"/>
          <w:lang w:eastAsia="pl-PL"/>
        </w:rPr>
        <w:lastRenderedPageBreak/>
        <w:t xml:space="preserve">nieruchomościach należących do mieszkańców. Przez glikol rozumie się wodny roztwór glikolu propylenowego z inhibitorami zabezpieczającymi antykorozyjnie całą instalację. Temperatura krzepnięcia do -35°C. Glikol musi być w pełni biodegradowalny z inhibitorami korozji. Nie dopuszcza się do stosowania glikolu na bazie gliceryny odpadowej oraz jakichkolwiek domieszek tj. glikolu etylenowego, </w:t>
      </w:r>
      <w:proofErr w:type="spellStart"/>
      <w:r w:rsidRPr="0021739A">
        <w:rPr>
          <w:rFonts w:ascii="Times New Roman" w:eastAsia="Times New Roman" w:hAnsi="Times New Roman" w:cs="Times New Roman"/>
          <w:sz w:val="24"/>
          <w:szCs w:val="24"/>
          <w:lang w:eastAsia="pl-PL"/>
        </w:rPr>
        <w:t>pentahydratu</w:t>
      </w:r>
      <w:proofErr w:type="spellEnd"/>
      <w:r w:rsidRPr="0021739A">
        <w:rPr>
          <w:rFonts w:ascii="Times New Roman" w:eastAsia="Times New Roman" w:hAnsi="Times New Roman" w:cs="Times New Roman"/>
          <w:sz w:val="24"/>
          <w:szCs w:val="24"/>
          <w:lang w:eastAsia="pl-PL"/>
        </w:rPr>
        <w:t xml:space="preserve"> boraksu. Zabronione jest również stosowanie koncentratu glikolu. Wykorzystywany glikol musi być produktem gotowym. Ze względu na możliwość przedostania się glikolu do wody użytkowej, płyn solarny musi posiadać atest PZH dopuszczający do stosowania w przemyśle spożywczym. Wymiana polegać ma na całkowitym opróżnieniu instalacji solarnej i ponownym napełnieniu instalacji glikolem propylenowym. Przed napełnieniem instalacji należy sprawdzić naczynia przeponowe (ciśnienie w naczyniach, szczelność połączeń, oględziny ogólne). Wykonawca zobowiązany jest również dokonać regulacji ciśnienia w naczyniu przeponowym instalacji solarnej. W budynkach indywidualnych mieszkańców znajdują się następujące kolektory słoneczne: • kolektory płaskie: Hewalex typ KS2000 TP ACR (295 szt.) • kolektory próżniowe: Hewalex typ KSR 10 (98 szt.) Ze względu na różnorodność instalacji solarnych (rodzaj kolektorów słonecznych: płaskie, próżniowe oraz usytuowanie: dach, fasada, grunt, różna długość przewodów z glikolem) do obliczenia ceny należy przyjąć uśrednioną ilość glikolu w jednej instalacji do 30 litrów. Ryzyko niedoszacowania ilości wymienionego glikolu ponosi Wykonawca.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II.5) Główny kod CPV: </w:t>
      </w:r>
      <w:r w:rsidRPr="0021739A">
        <w:rPr>
          <w:rFonts w:ascii="Times New Roman" w:eastAsia="Times New Roman" w:hAnsi="Times New Roman" w:cs="Times New Roman"/>
          <w:sz w:val="24"/>
          <w:szCs w:val="24"/>
          <w:lang w:eastAsia="pl-PL"/>
        </w:rPr>
        <w:t xml:space="preserve">50800000-3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Dodatkowe kody CPV:</w:t>
      </w:r>
      <w:r w:rsidRPr="002173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1739A" w:rsidRPr="0021739A" w:rsidTr="0021739A">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Kod CPV</w:t>
            </w:r>
          </w:p>
        </w:tc>
      </w:tr>
      <w:tr w:rsidR="0021739A" w:rsidRPr="0021739A" w:rsidTr="0021739A">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24961000-8</w:t>
            </w:r>
          </w:p>
        </w:tc>
      </w:tr>
    </w:tbl>
    <w:p w:rsidR="00DA67CE" w:rsidRDefault="00DA67CE" w:rsidP="0021739A">
      <w:pPr>
        <w:spacing w:after="0" w:line="360" w:lineRule="auto"/>
        <w:rPr>
          <w:rFonts w:ascii="Times New Roman" w:eastAsia="Times New Roman" w:hAnsi="Times New Roman" w:cs="Times New Roman"/>
          <w:sz w:val="24"/>
          <w:szCs w:val="24"/>
          <w:lang w:eastAsia="pl-PL"/>
        </w:rPr>
      </w:pP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II.6) Całkowita wartość zamówienia </w:t>
      </w:r>
      <w:r w:rsidRPr="0021739A">
        <w:rPr>
          <w:rFonts w:ascii="Times New Roman" w:eastAsia="Times New Roman" w:hAnsi="Times New Roman" w:cs="Times New Roman"/>
          <w:i/>
          <w:iCs/>
          <w:sz w:val="24"/>
          <w:szCs w:val="24"/>
          <w:lang w:eastAsia="pl-PL"/>
        </w:rPr>
        <w:t>(jeżeli zamawiający podaje informacje o wartości zamówienia)</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t xml:space="preserve">Wartość bez VAT: </w:t>
      </w:r>
      <w:r w:rsidRPr="0021739A">
        <w:rPr>
          <w:rFonts w:ascii="Times New Roman" w:eastAsia="Times New Roman" w:hAnsi="Times New Roman" w:cs="Times New Roman"/>
          <w:sz w:val="24"/>
          <w:szCs w:val="24"/>
          <w:lang w:eastAsia="pl-PL"/>
        </w:rPr>
        <w:br/>
        <w:t xml:space="preserve">Waluta: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21739A">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21739A">
        <w:rPr>
          <w:rFonts w:ascii="Times New Roman" w:eastAsia="Times New Roman" w:hAnsi="Times New Roman" w:cs="Times New Roman"/>
          <w:sz w:val="24"/>
          <w:szCs w:val="24"/>
          <w:lang w:eastAsia="pl-PL"/>
        </w:rPr>
        <w:t xml:space="preserv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1739A">
        <w:rPr>
          <w:rFonts w:ascii="Times New Roman" w:eastAsia="Times New Roman" w:hAnsi="Times New Roman" w:cs="Times New Roman"/>
          <w:b/>
          <w:bCs/>
          <w:sz w:val="24"/>
          <w:szCs w:val="24"/>
          <w:lang w:eastAsia="pl-PL"/>
        </w:rPr>
        <w:t>Pzp</w:t>
      </w:r>
      <w:proofErr w:type="spellEnd"/>
      <w:r w:rsidRPr="0021739A">
        <w:rPr>
          <w:rFonts w:ascii="Times New Roman" w:eastAsia="Times New Roman" w:hAnsi="Times New Roman" w:cs="Times New Roman"/>
          <w:b/>
          <w:bCs/>
          <w:sz w:val="24"/>
          <w:szCs w:val="24"/>
          <w:lang w:eastAsia="pl-PL"/>
        </w:rPr>
        <w:t xml:space="preserve">: </w:t>
      </w:r>
      <w:r w:rsidRPr="0021739A">
        <w:rPr>
          <w:rFonts w:ascii="Times New Roman" w:eastAsia="Times New Roman" w:hAnsi="Times New Roman" w:cs="Times New Roman"/>
          <w:sz w:val="24"/>
          <w:szCs w:val="24"/>
          <w:lang w:eastAsia="pl-PL"/>
        </w:rPr>
        <w:t xml:space="preserve">Nie </w:t>
      </w:r>
      <w:r w:rsidRPr="0021739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1739A">
        <w:rPr>
          <w:rFonts w:ascii="Times New Roman" w:eastAsia="Times New Roman" w:hAnsi="Times New Roman" w:cs="Times New Roman"/>
          <w:sz w:val="24"/>
          <w:szCs w:val="24"/>
          <w:lang w:eastAsia="pl-PL"/>
        </w:rPr>
        <w:t>Pzp</w:t>
      </w:r>
      <w:proofErr w:type="spellEnd"/>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t>miesiącach:   </w:t>
      </w:r>
      <w:r w:rsidRPr="0021739A">
        <w:rPr>
          <w:rFonts w:ascii="Times New Roman" w:eastAsia="Times New Roman" w:hAnsi="Times New Roman" w:cs="Times New Roman"/>
          <w:i/>
          <w:iCs/>
          <w:sz w:val="24"/>
          <w:szCs w:val="24"/>
          <w:lang w:eastAsia="pl-PL"/>
        </w:rPr>
        <w:t xml:space="preserve"> lub </w:t>
      </w:r>
      <w:r w:rsidRPr="0021739A">
        <w:rPr>
          <w:rFonts w:ascii="Times New Roman" w:eastAsia="Times New Roman" w:hAnsi="Times New Roman" w:cs="Times New Roman"/>
          <w:b/>
          <w:bCs/>
          <w:sz w:val="24"/>
          <w:szCs w:val="24"/>
          <w:lang w:eastAsia="pl-PL"/>
        </w:rPr>
        <w:t>dniach:</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i/>
          <w:iCs/>
          <w:sz w:val="24"/>
          <w:szCs w:val="24"/>
          <w:lang w:eastAsia="pl-PL"/>
        </w:rPr>
        <w:t>lub</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data rozpoczęcia: </w:t>
      </w:r>
      <w:r w:rsidRPr="0021739A">
        <w:rPr>
          <w:rFonts w:ascii="Times New Roman" w:eastAsia="Times New Roman" w:hAnsi="Times New Roman" w:cs="Times New Roman"/>
          <w:sz w:val="24"/>
          <w:szCs w:val="24"/>
          <w:lang w:eastAsia="pl-PL"/>
        </w:rPr>
        <w:t> </w:t>
      </w:r>
      <w:r w:rsidRPr="0021739A">
        <w:rPr>
          <w:rFonts w:ascii="Times New Roman" w:eastAsia="Times New Roman" w:hAnsi="Times New Roman" w:cs="Times New Roman"/>
          <w:i/>
          <w:iCs/>
          <w:sz w:val="24"/>
          <w:szCs w:val="24"/>
          <w:lang w:eastAsia="pl-PL"/>
        </w:rPr>
        <w:t xml:space="preserve"> lub </w:t>
      </w:r>
      <w:r w:rsidRPr="0021739A">
        <w:rPr>
          <w:rFonts w:ascii="Times New Roman" w:eastAsia="Times New Roman" w:hAnsi="Times New Roman" w:cs="Times New Roman"/>
          <w:b/>
          <w:bCs/>
          <w:sz w:val="24"/>
          <w:szCs w:val="24"/>
          <w:lang w:eastAsia="pl-PL"/>
        </w:rPr>
        <w:t xml:space="preserve">zakończenia: </w:t>
      </w:r>
      <w:r w:rsidRPr="0021739A">
        <w:rPr>
          <w:rFonts w:ascii="Times New Roman" w:eastAsia="Times New Roman" w:hAnsi="Times New Roman" w:cs="Times New Roman"/>
          <w:sz w:val="24"/>
          <w:szCs w:val="24"/>
          <w:lang w:eastAsia="pl-PL"/>
        </w:rPr>
        <w:t xml:space="preserve">2020-12-07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1739A" w:rsidRPr="0021739A" w:rsidTr="0021739A">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Data zakończenia</w:t>
            </w:r>
          </w:p>
        </w:tc>
      </w:tr>
      <w:tr w:rsidR="0021739A" w:rsidRPr="0021739A" w:rsidTr="0021739A">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2020-12-07</w:t>
            </w:r>
          </w:p>
        </w:tc>
      </w:tr>
    </w:tbl>
    <w:p w:rsidR="0021739A" w:rsidRDefault="0021739A" w:rsidP="0021739A">
      <w:pPr>
        <w:spacing w:after="0" w:line="360" w:lineRule="auto"/>
        <w:rPr>
          <w:rFonts w:ascii="Times New Roman" w:eastAsia="Times New Roman" w:hAnsi="Times New Roman" w:cs="Times New Roman"/>
          <w:b/>
          <w:bCs/>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II.9) Informacje dodatkowe: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p>
    <w:p w:rsidR="0021739A" w:rsidRDefault="0021739A" w:rsidP="0021739A">
      <w:pPr>
        <w:spacing w:after="0" w:line="360" w:lineRule="auto"/>
        <w:rPr>
          <w:rFonts w:ascii="Times New Roman" w:eastAsia="Times New Roman" w:hAnsi="Times New Roman" w:cs="Times New Roman"/>
          <w:b/>
          <w:sz w:val="24"/>
          <w:szCs w:val="24"/>
          <w:u w:val="single"/>
          <w:lang w:eastAsia="pl-PL"/>
        </w:rPr>
      </w:pPr>
      <w:r w:rsidRPr="0021739A">
        <w:rPr>
          <w:rFonts w:ascii="Times New Roman" w:eastAsia="Times New Roman" w:hAnsi="Times New Roman" w:cs="Times New Roman"/>
          <w:b/>
          <w:sz w:val="28"/>
          <w:szCs w:val="24"/>
          <w:u w:val="single"/>
          <w:lang w:eastAsia="pl-PL"/>
        </w:rPr>
        <w:t>SEKCJA III: INFORMACJE O CHARAKTERZE PRAWNYM, EKONOMICZNYM, FINANSOWYM I TECHNICZNYM</w:t>
      </w:r>
      <w:r w:rsidRPr="0021739A">
        <w:rPr>
          <w:rFonts w:ascii="Times New Roman" w:eastAsia="Times New Roman" w:hAnsi="Times New Roman" w:cs="Times New Roman"/>
          <w:b/>
          <w:sz w:val="24"/>
          <w:szCs w:val="24"/>
          <w:u w:val="single"/>
          <w:lang w:eastAsia="pl-PL"/>
        </w:rPr>
        <w:t xml:space="preserve"> </w:t>
      </w:r>
    </w:p>
    <w:p w:rsidR="0021739A" w:rsidRPr="0021739A" w:rsidRDefault="0021739A" w:rsidP="0021739A">
      <w:pPr>
        <w:spacing w:after="0" w:line="360" w:lineRule="auto"/>
        <w:rPr>
          <w:rFonts w:ascii="Times New Roman" w:eastAsia="Times New Roman" w:hAnsi="Times New Roman" w:cs="Times New Roman"/>
          <w:b/>
          <w:sz w:val="24"/>
          <w:szCs w:val="24"/>
          <w:lang w:eastAsia="pl-PL"/>
        </w:rPr>
      </w:pP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III.1) WARUNKI UDZIAŁU W POSTĘPOWANIU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t xml:space="preserve">Określenie warunków: Zamawiający nie stawia szczegółowych wymagań w tym zakresie. Ocena spełnienia tego warunku dokonana zostanie na podstawie oświadczenia Wykonawcy. </w:t>
      </w:r>
      <w:r w:rsidRPr="0021739A">
        <w:rPr>
          <w:rFonts w:ascii="Times New Roman" w:eastAsia="Times New Roman" w:hAnsi="Times New Roman" w:cs="Times New Roman"/>
          <w:sz w:val="24"/>
          <w:szCs w:val="24"/>
          <w:lang w:eastAsia="pl-PL"/>
        </w:rPr>
        <w:br/>
        <w:t xml:space="preserve">Informacje dodatkowe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III.1.2) Sytuacja finansowa lub ekonomiczna </w:t>
      </w:r>
      <w:r w:rsidRPr="0021739A">
        <w:rPr>
          <w:rFonts w:ascii="Times New Roman" w:eastAsia="Times New Roman" w:hAnsi="Times New Roman" w:cs="Times New Roman"/>
          <w:sz w:val="24"/>
          <w:szCs w:val="24"/>
          <w:lang w:eastAsia="pl-PL"/>
        </w:rPr>
        <w:br/>
        <w:t xml:space="preserve">Określenie warunków: Zamawiający nie stawia w tym zakresie wymagań. Ocena spełnienia tego warunku dokonana zostanie na podstawie oświadczenia Wykonawcy. </w:t>
      </w:r>
      <w:r w:rsidRPr="0021739A">
        <w:rPr>
          <w:rFonts w:ascii="Times New Roman" w:eastAsia="Times New Roman" w:hAnsi="Times New Roman" w:cs="Times New Roman"/>
          <w:sz w:val="24"/>
          <w:szCs w:val="24"/>
          <w:lang w:eastAsia="pl-PL"/>
        </w:rPr>
        <w:br/>
        <w:t xml:space="preserve">Informacje dodatkowe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III.1.3) Zdolność techniczna lub zawodowa </w:t>
      </w:r>
      <w:r w:rsidRPr="0021739A">
        <w:rPr>
          <w:rFonts w:ascii="Times New Roman" w:eastAsia="Times New Roman" w:hAnsi="Times New Roman" w:cs="Times New Roman"/>
          <w:sz w:val="24"/>
          <w:szCs w:val="24"/>
          <w:lang w:eastAsia="pl-PL"/>
        </w:rPr>
        <w:br/>
        <w:t xml:space="preserve">Określenie warunków: Wykonawca spełni ten warunek, jeżeli wykaże, że w okresie ostatnich </w:t>
      </w:r>
      <w:r w:rsidRPr="0021739A">
        <w:rPr>
          <w:rFonts w:ascii="Times New Roman" w:eastAsia="Times New Roman" w:hAnsi="Times New Roman" w:cs="Times New Roman"/>
          <w:sz w:val="24"/>
          <w:szCs w:val="24"/>
          <w:lang w:eastAsia="pl-PL"/>
        </w:rPr>
        <w:lastRenderedPageBreak/>
        <w:t xml:space="preserve">3 lat przed upływem terminu składania ofert, a jeżeli okres prowadzenia działalności jest krótszy – w tym okresie, wykonał dostawy glikolu wraz z wymianą glikolu w instalacjach solarnych lub montażu instalacji solarnych wraz z napełnieniem glikolem o łącznej wartości minimalnej 150 000,00 zł brutto. Jeżeli Wykonawca wykonał zamówienie w walutach obcych Zamawiający przeliczy ich wartość przyjmując średni kurs PLN od tej waluty podanej przez NBP na dzień opublikowania ogłoszenia o zamówieniu w Biuletynie Zamówień Publicznych. </w:t>
      </w:r>
      <w:r w:rsidRPr="0021739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1739A">
        <w:rPr>
          <w:rFonts w:ascii="Times New Roman" w:eastAsia="Times New Roman" w:hAnsi="Times New Roman" w:cs="Times New Roman"/>
          <w:sz w:val="24"/>
          <w:szCs w:val="24"/>
          <w:lang w:eastAsia="pl-PL"/>
        </w:rPr>
        <w:br/>
        <w:t xml:space="preserve">Informacje dodatkowe: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III.2) PODSTAWY WYKLUCZENIA </w:t>
      </w:r>
    </w:p>
    <w:p w:rsid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1739A">
        <w:rPr>
          <w:rFonts w:ascii="Times New Roman" w:eastAsia="Times New Roman" w:hAnsi="Times New Roman" w:cs="Times New Roman"/>
          <w:b/>
          <w:bCs/>
          <w:sz w:val="24"/>
          <w:szCs w:val="24"/>
          <w:lang w:eastAsia="pl-PL"/>
        </w:rPr>
        <w:t>Pzp</w:t>
      </w:r>
      <w:proofErr w:type="spellEnd"/>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1739A">
        <w:rPr>
          <w:rFonts w:ascii="Times New Roman" w:eastAsia="Times New Roman" w:hAnsi="Times New Roman" w:cs="Times New Roman"/>
          <w:b/>
          <w:bCs/>
          <w:sz w:val="24"/>
          <w:szCs w:val="24"/>
          <w:lang w:eastAsia="pl-PL"/>
        </w:rPr>
        <w:t>Pzp</w:t>
      </w:r>
      <w:proofErr w:type="spellEnd"/>
      <w:r w:rsidRPr="0021739A">
        <w:rPr>
          <w:rFonts w:ascii="Times New Roman" w:eastAsia="Times New Roman" w:hAnsi="Times New Roman" w:cs="Times New Roman"/>
          <w:sz w:val="24"/>
          <w:szCs w:val="24"/>
          <w:lang w:eastAsia="pl-PL"/>
        </w:rPr>
        <w:t xml:space="preserve"> Nie Zamawiający przewiduje następujące fakultaty</w:t>
      </w:r>
      <w:r>
        <w:rPr>
          <w:rFonts w:ascii="Times New Roman" w:eastAsia="Times New Roman" w:hAnsi="Times New Roman" w:cs="Times New Roman"/>
          <w:sz w:val="24"/>
          <w:szCs w:val="24"/>
          <w:lang w:eastAsia="pl-PL"/>
        </w:rPr>
        <w:t xml:space="preserve">wne podstawy wykluczenia: </w:t>
      </w:r>
      <w:r>
        <w:rPr>
          <w:rFonts w:ascii="Times New Roman" w:eastAsia="Times New Roman" w:hAnsi="Times New Roman" w:cs="Times New Roman"/>
          <w:sz w:val="24"/>
          <w:szCs w:val="24"/>
          <w:lang w:eastAsia="pl-PL"/>
        </w:rPr>
        <w:br/>
      </w:r>
    </w:p>
    <w:p w:rsidR="00DA67CE" w:rsidRDefault="00DA67CE" w:rsidP="0021739A">
      <w:pPr>
        <w:spacing w:after="0" w:line="360" w:lineRule="auto"/>
        <w:rPr>
          <w:rFonts w:ascii="Times New Roman" w:eastAsia="Times New Roman" w:hAnsi="Times New Roman" w:cs="Times New Roman"/>
          <w:sz w:val="24"/>
          <w:szCs w:val="24"/>
          <w:lang w:eastAsia="pl-PL"/>
        </w:rPr>
      </w:pPr>
    </w:p>
    <w:p w:rsidR="00DA67CE" w:rsidRDefault="00DA67CE" w:rsidP="0021739A">
      <w:pPr>
        <w:spacing w:after="0" w:line="360" w:lineRule="auto"/>
        <w:rPr>
          <w:rFonts w:ascii="Times New Roman" w:eastAsia="Times New Roman" w:hAnsi="Times New Roman" w:cs="Times New Roman"/>
          <w:sz w:val="24"/>
          <w:szCs w:val="24"/>
          <w:lang w:eastAsia="pl-PL"/>
        </w:rPr>
      </w:pPr>
    </w:p>
    <w:p w:rsidR="00DA67CE" w:rsidRDefault="00DA67CE" w:rsidP="0021739A">
      <w:pPr>
        <w:spacing w:after="0" w:line="360" w:lineRule="auto"/>
        <w:rPr>
          <w:rFonts w:ascii="Times New Roman" w:eastAsia="Times New Roman" w:hAnsi="Times New Roman" w:cs="Times New Roman"/>
          <w:sz w:val="24"/>
          <w:szCs w:val="24"/>
          <w:lang w:eastAsia="pl-PL"/>
        </w:rPr>
      </w:pPr>
    </w:p>
    <w:p w:rsidR="00DA67CE" w:rsidRPr="0021739A" w:rsidRDefault="00DA67CE" w:rsidP="0021739A">
      <w:pPr>
        <w:spacing w:after="0" w:line="360" w:lineRule="auto"/>
        <w:rPr>
          <w:rFonts w:ascii="Times New Roman" w:eastAsia="Times New Roman" w:hAnsi="Times New Roman" w:cs="Times New Roman"/>
          <w:sz w:val="24"/>
          <w:szCs w:val="24"/>
          <w:lang w:eastAsia="pl-PL"/>
        </w:rPr>
      </w:pP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1739A">
        <w:rPr>
          <w:rFonts w:ascii="Times New Roman" w:eastAsia="Times New Roman" w:hAnsi="Times New Roman" w:cs="Times New Roman"/>
          <w:sz w:val="24"/>
          <w:szCs w:val="24"/>
          <w:lang w:eastAsia="pl-PL"/>
        </w:rPr>
        <w:br/>
        <w:t xml:space="preserve">Tak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Oświadczenie o spełnianiu kryteriów selekcji </w:t>
      </w:r>
      <w:r w:rsidRPr="0021739A">
        <w:rPr>
          <w:rFonts w:ascii="Times New Roman" w:eastAsia="Times New Roman" w:hAnsi="Times New Roman" w:cs="Times New Roman"/>
          <w:sz w:val="24"/>
          <w:szCs w:val="24"/>
          <w:lang w:eastAsia="pl-PL"/>
        </w:rPr>
        <w:br/>
        <w:t xml:space="preserve">Nie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Oświadczenie o niepodleganiu wykluczeniu.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III.5.1) W ZAKRESIE SPEŁNIANIA WARUNKÓW UDZIAŁU W POSTĘPOWANIU:</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t xml:space="preserve">a)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5 do SIWZ)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III.5.2) W ZAKRESIE KRYTERIÓW SELEKCJI:</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a) opis oferowanego glikolu z podaniem nazwy, producenta glikolu oraz jego parametrów; b) certyfikat lub atest PZH dopuszczający glikol do stosowania w przemyśle spożywczym.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III.7) INNE DOKUMENTY NIE WYMIENIONE W pkt III.3) - III.6) </w:t>
      </w:r>
    </w:p>
    <w:p w:rsid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1. Wypełniony formularz ofertowy stanowiący załącznik nr 2 do SIWZ, zawierający, w szczególności cenę ofertową oraz wykaz dotyczący podwykonawców. 2. Zobowiązanie innych podmiotów do oddania Wykonawcy do dyspozycji niezbędnych zasobów na potrzeby realizacji zamówienia, jeżeli dotyczy (zobowiązanie tych podmiotów winno być złożone w oryginale) – załącznik nr 6. 3. Wykonawca, w terminie 3 dni od zamieszczenia na stronie </w:t>
      </w:r>
      <w:r w:rsidRPr="0021739A">
        <w:rPr>
          <w:rFonts w:ascii="Times New Roman" w:eastAsia="Times New Roman" w:hAnsi="Times New Roman" w:cs="Times New Roman"/>
          <w:sz w:val="24"/>
          <w:szCs w:val="24"/>
          <w:lang w:eastAsia="pl-PL"/>
        </w:rPr>
        <w:lastRenderedPageBreak/>
        <w:t xml:space="preserve">internetowej informacji, o której mowa w art. 86 ust. 5 (informacja z sesji otwarcia ofert), przekazuje zamawiającemu oświadczenie o przynależności lub braku przynależności do tej samej grupy kapitałowej, o której mowa w ust. 1 pkt 23 </w:t>
      </w:r>
      <w:proofErr w:type="spellStart"/>
      <w:r w:rsidRPr="0021739A">
        <w:rPr>
          <w:rFonts w:ascii="Times New Roman" w:eastAsia="Times New Roman" w:hAnsi="Times New Roman" w:cs="Times New Roman"/>
          <w:sz w:val="24"/>
          <w:szCs w:val="24"/>
          <w:lang w:eastAsia="pl-PL"/>
        </w:rPr>
        <w:t>tj</w:t>
      </w:r>
      <w:proofErr w:type="spellEnd"/>
      <w:r w:rsidRPr="0021739A">
        <w:rPr>
          <w:rFonts w:ascii="Times New Roman" w:eastAsia="Times New Roman" w:hAnsi="Times New Roman" w:cs="Times New Roman"/>
          <w:sz w:val="24"/>
          <w:szCs w:val="24"/>
          <w:lang w:eastAsia="pl-PL"/>
        </w:rPr>
        <w:t xml:space="preserve">: (załącznik nr 1C do SIWZ). Wraz ze złożeniem oświadczenia, wykonawca może przedstawić dowody, że powiązania z innym wykonawcą nie prowadzą do zakłócenia konkurencji w postępowaniu o udzielenie zamówienia. Wykonawcy mogą wspólnie ubiegać się o udzielenie zamówienia (np. konsorcjum, spółka cywilna). W takim przypadku ich oferta musi spełniać następujące wymagania: -w odniesieniu do wymagań postawionych przez Zamawiającego w stosunku do Wykonawców, ubiegających się wspólnie o udzielenie zamówienia każdy Wykonawca wypełnia oświadczenie, którego treść zawiera Załącznik nr 1A i 1B, -oferta musi być podpisana w taki sposób, by prawnie zobowiązywała wszystkich wykonawców występujących wspólnie, -wykonawcy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 -w odniesieniu do wymagań postawionych przez Zamawiającego, Wykonawcy muszą udokumentować, że łącznie spełniają warunki określone w art. 22 ust. 1b ustawy oraz każdy z wykonawców musi wykazać brak podstaw do wykluczenia na podstawie art. 24 ust. 1 ustawy.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p>
    <w:p w:rsidR="0021739A" w:rsidRDefault="0021739A" w:rsidP="0021739A">
      <w:pPr>
        <w:spacing w:after="0" w:line="360" w:lineRule="auto"/>
        <w:rPr>
          <w:rFonts w:ascii="Times New Roman" w:eastAsia="Times New Roman" w:hAnsi="Times New Roman" w:cs="Times New Roman"/>
          <w:b/>
          <w:sz w:val="24"/>
          <w:szCs w:val="24"/>
          <w:u w:val="single"/>
          <w:lang w:eastAsia="pl-PL"/>
        </w:rPr>
      </w:pPr>
      <w:r w:rsidRPr="0021739A">
        <w:rPr>
          <w:rFonts w:ascii="Times New Roman" w:eastAsia="Times New Roman" w:hAnsi="Times New Roman" w:cs="Times New Roman"/>
          <w:b/>
          <w:sz w:val="28"/>
          <w:szCs w:val="24"/>
          <w:u w:val="single"/>
          <w:lang w:eastAsia="pl-PL"/>
        </w:rPr>
        <w:t>SEKCJA IV: PROCEDURA</w:t>
      </w:r>
      <w:r w:rsidRPr="0021739A">
        <w:rPr>
          <w:rFonts w:ascii="Times New Roman" w:eastAsia="Times New Roman" w:hAnsi="Times New Roman" w:cs="Times New Roman"/>
          <w:b/>
          <w:sz w:val="24"/>
          <w:szCs w:val="24"/>
          <w:u w:val="single"/>
          <w:lang w:eastAsia="pl-PL"/>
        </w:rPr>
        <w:t xml:space="preserve"> </w:t>
      </w:r>
    </w:p>
    <w:p w:rsidR="00DA67CE" w:rsidRPr="0021739A" w:rsidRDefault="00DA67CE" w:rsidP="0021739A">
      <w:pPr>
        <w:spacing w:after="0" w:line="360" w:lineRule="auto"/>
        <w:rPr>
          <w:rFonts w:ascii="Times New Roman" w:eastAsia="Times New Roman" w:hAnsi="Times New Roman" w:cs="Times New Roman"/>
          <w:b/>
          <w:sz w:val="24"/>
          <w:szCs w:val="24"/>
          <w:lang w:eastAsia="pl-PL"/>
        </w:rPr>
      </w:pP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 xml:space="preserve">IV.1) OPIS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IV.1.1) Tryb udzielenia zamówienia: </w:t>
      </w:r>
      <w:r w:rsidRPr="0021739A">
        <w:rPr>
          <w:rFonts w:ascii="Times New Roman" w:eastAsia="Times New Roman" w:hAnsi="Times New Roman" w:cs="Times New Roman"/>
          <w:sz w:val="24"/>
          <w:szCs w:val="24"/>
          <w:lang w:eastAsia="pl-PL"/>
        </w:rPr>
        <w:t xml:space="preserve">Przetarg nieograniczony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IV.1.2) Zamawiający żąda wniesienia wadium:</w:t>
      </w:r>
      <w:r w:rsidRPr="0021739A">
        <w:rPr>
          <w:rFonts w:ascii="Times New Roman" w:eastAsia="Times New Roman" w:hAnsi="Times New Roman" w:cs="Times New Roman"/>
          <w:sz w:val="24"/>
          <w:szCs w:val="24"/>
          <w:lang w:eastAsia="pl-PL"/>
        </w:rPr>
        <w:t xml:space="preserv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Tak </w:t>
      </w:r>
      <w:r w:rsidRPr="0021739A">
        <w:rPr>
          <w:rFonts w:ascii="Times New Roman" w:eastAsia="Times New Roman" w:hAnsi="Times New Roman" w:cs="Times New Roman"/>
          <w:sz w:val="24"/>
          <w:szCs w:val="24"/>
          <w:lang w:eastAsia="pl-PL"/>
        </w:rPr>
        <w:br/>
        <w:t xml:space="preserve">Informacja na temat wadium </w:t>
      </w:r>
      <w:r w:rsidRPr="0021739A">
        <w:rPr>
          <w:rFonts w:ascii="Times New Roman" w:eastAsia="Times New Roman" w:hAnsi="Times New Roman" w:cs="Times New Roman"/>
          <w:sz w:val="24"/>
          <w:szCs w:val="24"/>
          <w:lang w:eastAsia="pl-PL"/>
        </w:rPr>
        <w:br/>
        <w:t xml:space="preserve">1. Oferta musi być zabezpieczona wadium w wysokości 3 000,00 zł (słownie: trzy tysiące złotych 00/100). 2. Wadium może być wniesione w jednej lub kilku następujących formach: 2.1 pieniądzu, 2.2 poręczeniach bankowych lub poręczenia spółdzielczej kasy oszczędnościowo-kredytowej, z tym, że poręczenie kasy jest zawsze poręczeniem pieniężnym, 2.3 gwarancjach bankowych, 2.4 gwarancjach ubezpieczeniowych, 2.5 poręczeniach udzielanych przez podmioty, o których mowa w 6b ust. 5 pkt 2 ustawy z dnia 9 </w:t>
      </w:r>
      <w:r w:rsidRPr="0021739A">
        <w:rPr>
          <w:rFonts w:ascii="Times New Roman" w:eastAsia="Times New Roman" w:hAnsi="Times New Roman" w:cs="Times New Roman"/>
          <w:sz w:val="24"/>
          <w:szCs w:val="24"/>
          <w:lang w:eastAsia="pl-PL"/>
        </w:rPr>
        <w:lastRenderedPageBreak/>
        <w:t xml:space="preserve">listopada 2000 r. o utworzeniu Polskiej Agencji Rozwoju Przedsiębiorczości (Dz.U. z 2014 poz. 1804 oraz z 2015 r. poz. 978 i 1240). 3. Wadium w formie pieniężnej należy wpłacić przelewem na rachunek bankowy Zamawiającego: Bank / oddział: Kurpiowski Bank Spółdzielczy w Myszyńcu nr rachunku: 25 8920 0001 0000 1720 2000 0060 z adnotacją: „wadium na przetarg – wymiana glikolu w instalacjach solarnych”. 4. Zamawiający zaleca, aby w przypadku wniesienia wadium w formie: 1) pieniężnej – dokument potwierdzający dokonanie przelewu wadium został załączony do oferty; 2) innej niż pieniądz – oryginał dokumentu został złożony w oddzielnej kopercie, a jego kopia w ofercie, w siedzibie Zamawiającego w sekretariacie pokój nr 7. Nie należy załączać oryginału dokumentu wadialnego do oferty przed terminem składania ofert. 5. W przypadku wadium wniesionego w formie gwarancji wadialnej przez konsorcjum, w dokumencie gwarancji winny być wskazane podmioty należące do konsorcjum lub co najmniej informacja, że zleceniodawca gwarancji składa ofertę w ramach konsorcjum, a fakt ten został zaakceptowany przez gwaranta. 6.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ustawy Prawo zamówień publicznych. 7. Wadium musi być wniesione najpóźniej do wyznaczonego terminu składania ofert, tj. 11 września 2020 roku godz. 10 00. 8. Skuteczne wniesienie wadium w pieniądzu następuje z chwilą uznania środków pieniężnych na rachunku bankowym Zamawiającego, o którym mowa w ust. 3 niniejszego rozdziału SIWZ, przed upływem terminu składania ofert (tj. przed upływem dnia i godziny wyznaczonej jako ostateczny termin składania ofert). 9. Wykonawca, który nie wniesie wadium lub nie zabezpieczy oferty akceptowalną formą wadium zostanie wykluczony z postępowania, a jego oferta zostanie uznana za odrzuconą. 10. Zamawiający zwróci wadium wykonawcy niezwłocznie po: a) upływie terminu związania ofertą, b) wyborze oferty najkorzystniejszej z wyjątkiem wykonawcy, którego oferta została wybrana jako najkorzystniejsza, c) unieważnieniu postępowania o udzielenie niniejszego zamówienia publicznego, 11. Zamawiający żąda ponownego wniesienia wadium przez wykonawcę, któremu zwrócono wadium, jeżeli w wyniku rozstrzygnięcia odwołania jego oferta została wybrana jako najkorzystniejsza. Wykonawca wnosi wadium w terminie określonym przez zamawiającego. 12. Wykonawcy, którego oferta zostanie wybrana jako najkorzystniejsza, zamawiający zwróci </w:t>
      </w:r>
      <w:r w:rsidRPr="0021739A">
        <w:rPr>
          <w:rFonts w:ascii="Times New Roman" w:eastAsia="Times New Roman" w:hAnsi="Times New Roman" w:cs="Times New Roman"/>
          <w:sz w:val="24"/>
          <w:szCs w:val="24"/>
          <w:lang w:eastAsia="pl-PL"/>
        </w:rPr>
        <w:lastRenderedPageBreak/>
        <w:t xml:space="preserve">wadium niezwłocznie po zawarciu umowy w sprawie zamówienia publicznego oraz wniesieniu zabezpieczenia należytego wykonania umowy, jeżeli jego wniesienia żądano. 13. Zamawiający niezwłocznie dokona zwrotu wadium na wniosek Wykonawcy, który wycofał ofertę przed upływem terminu składania ofert. Zamawiający zwraca wadium wszystkim wykonawcom niezwłocznie po wyborze oferty najkorzystniejszej lub unieważnieniu postępowania, z wyjątkiem wykonawcy, którego oferta została wybrana jako najkorzystniejsza, z zastrzeżeniem pkt 13 i 14. 14. Wadium Wykonawcy, którego oferta została wybrana, zostanie zatrzymane wraz z odsetkami w przypadku, gdy Wykonawca: a) odmówi podpisania umowy na warunkach określonych w ofercie, b) nie wniósł wymaganego zabezpieczenia należytego wykonania umowy, c) zawarcie umowy w sprawie zamówienia publicznego stało się niemożliwe z przyczyn leżących po stronie Wykonawcy. 15. Wadium Wykonawcy zostanie zatrzymane wraz z odsetkami w przypadku, gdy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chyba że udowodni, że wynika to z przyczyn nieleżących po jego stronie.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IV.1.3) Przewiduje się udzielenie zaliczek na poczet wykonania zamówienia:</w:t>
      </w:r>
      <w:r w:rsidRPr="0021739A">
        <w:rPr>
          <w:rFonts w:ascii="Times New Roman" w:eastAsia="Times New Roman" w:hAnsi="Times New Roman" w:cs="Times New Roman"/>
          <w:sz w:val="24"/>
          <w:szCs w:val="24"/>
          <w:lang w:eastAsia="pl-PL"/>
        </w:rPr>
        <w:t xml:space="preserv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r w:rsidRPr="0021739A">
        <w:rPr>
          <w:rFonts w:ascii="Times New Roman" w:eastAsia="Times New Roman" w:hAnsi="Times New Roman" w:cs="Times New Roman"/>
          <w:sz w:val="24"/>
          <w:szCs w:val="24"/>
          <w:lang w:eastAsia="pl-PL"/>
        </w:rPr>
        <w:br/>
        <w:t xml:space="preserve">Należy podać informacje na temat udzielania zaliczek: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r w:rsidRPr="0021739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1739A">
        <w:rPr>
          <w:rFonts w:ascii="Times New Roman" w:eastAsia="Times New Roman" w:hAnsi="Times New Roman" w:cs="Times New Roman"/>
          <w:sz w:val="24"/>
          <w:szCs w:val="24"/>
          <w:lang w:eastAsia="pl-PL"/>
        </w:rPr>
        <w:br/>
        <w:t xml:space="preserve">Nie </w:t>
      </w:r>
      <w:r w:rsidRPr="0021739A">
        <w:rPr>
          <w:rFonts w:ascii="Times New Roman" w:eastAsia="Times New Roman" w:hAnsi="Times New Roman" w:cs="Times New Roman"/>
          <w:sz w:val="24"/>
          <w:szCs w:val="24"/>
          <w:lang w:eastAsia="pl-PL"/>
        </w:rPr>
        <w:br/>
        <w:t xml:space="preserve">Informacje dodatkowe: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IV.1.5.) Wymaga się złożenia oferty wariantowej: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Nie </w:t>
      </w:r>
      <w:r w:rsidRPr="0021739A">
        <w:rPr>
          <w:rFonts w:ascii="Times New Roman" w:eastAsia="Times New Roman" w:hAnsi="Times New Roman" w:cs="Times New Roman"/>
          <w:sz w:val="24"/>
          <w:szCs w:val="24"/>
          <w:lang w:eastAsia="pl-PL"/>
        </w:rPr>
        <w:br/>
        <w:t xml:space="preserve">Dopuszcza się złożenie oferty wariantowej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lastRenderedPageBreak/>
        <w:t xml:space="preserve">Nie </w:t>
      </w:r>
      <w:r w:rsidRPr="0021739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1739A">
        <w:rPr>
          <w:rFonts w:ascii="Times New Roman" w:eastAsia="Times New Roman" w:hAnsi="Times New Roman" w:cs="Times New Roman"/>
          <w:sz w:val="24"/>
          <w:szCs w:val="24"/>
          <w:lang w:eastAsia="pl-PL"/>
        </w:rPr>
        <w:br/>
        <w:t xml:space="preserve">Nie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Liczba wykonawców   </w:t>
      </w:r>
      <w:r w:rsidRPr="0021739A">
        <w:rPr>
          <w:rFonts w:ascii="Times New Roman" w:eastAsia="Times New Roman" w:hAnsi="Times New Roman" w:cs="Times New Roman"/>
          <w:sz w:val="24"/>
          <w:szCs w:val="24"/>
          <w:lang w:eastAsia="pl-PL"/>
        </w:rPr>
        <w:br/>
        <w:t xml:space="preserve">Przewidywana minimalna liczba wykonawców </w:t>
      </w:r>
      <w:r w:rsidRPr="0021739A">
        <w:rPr>
          <w:rFonts w:ascii="Times New Roman" w:eastAsia="Times New Roman" w:hAnsi="Times New Roman" w:cs="Times New Roman"/>
          <w:sz w:val="24"/>
          <w:szCs w:val="24"/>
          <w:lang w:eastAsia="pl-PL"/>
        </w:rPr>
        <w:br/>
        <w:t xml:space="preserve">Maksymalna liczba wykonawców   </w:t>
      </w:r>
      <w:r w:rsidRPr="0021739A">
        <w:rPr>
          <w:rFonts w:ascii="Times New Roman" w:eastAsia="Times New Roman" w:hAnsi="Times New Roman" w:cs="Times New Roman"/>
          <w:sz w:val="24"/>
          <w:szCs w:val="24"/>
          <w:lang w:eastAsia="pl-PL"/>
        </w:rPr>
        <w:br/>
        <w:t xml:space="preserve">Kryteria selekcji wykonawców: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IV.1.7) Informacje na temat umowy ramowej lub dynamicznego systemu zakupów: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Umowa ramowa będzie zawarta: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Czy przewiduje się ograniczenie liczby uczestników umowy ramowej: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Przewidziana maksymalna liczba uczestników umowy ramowej: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Informacje dodatkowe: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Zamówienie obejmuje ustanowienie dynamicznego systemu zakupów: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Informacje dodatkowe: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21739A">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IV.1.8) Aukcja elektroniczna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Przewidziane jest przeprowadzenie aukcji elektronicznej </w:t>
      </w:r>
      <w:r w:rsidRPr="0021739A">
        <w:rPr>
          <w:rFonts w:ascii="Times New Roman" w:eastAsia="Times New Roman" w:hAnsi="Times New Roman" w:cs="Times New Roman"/>
          <w:i/>
          <w:iCs/>
          <w:sz w:val="24"/>
          <w:szCs w:val="24"/>
          <w:lang w:eastAsia="pl-PL"/>
        </w:rPr>
        <w:t xml:space="preserve">(przetarg nieograniczony, przetarg ograniczony, negocjacje z ogłoszeniem) </w:t>
      </w:r>
      <w:r w:rsidRPr="0021739A">
        <w:rPr>
          <w:rFonts w:ascii="Times New Roman" w:eastAsia="Times New Roman" w:hAnsi="Times New Roman" w:cs="Times New Roman"/>
          <w:sz w:val="24"/>
          <w:szCs w:val="24"/>
          <w:lang w:eastAsia="pl-PL"/>
        </w:rPr>
        <w:br/>
        <w:t xml:space="preserve">Należy podać adres strony internetowej, na której aukcja będzie prowadzona: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1739A">
        <w:rPr>
          <w:rFonts w:ascii="Times New Roman" w:eastAsia="Times New Roman" w:hAnsi="Times New Roman" w:cs="Times New Roman"/>
          <w:sz w:val="24"/>
          <w:szCs w:val="24"/>
          <w:lang w:eastAsia="pl-PL"/>
        </w:rPr>
        <w:br/>
        <w:t xml:space="preserve">Informacje dotyczące przebiegu aukcji elektronicznej: </w:t>
      </w:r>
      <w:r w:rsidRPr="0021739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1739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1739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1739A">
        <w:rPr>
          <w:rFonts w:ascii="Times New Roman" w:eastAsia="Times New Roman" w:hAnsi="Times New Roman" w:cs="Times New Roman"/>
          <w:sz w:val="24"/>
          <w:szCs w:val="24"/>
          <w:lang w:eastAsia="pl-PL"/>
        </w:rPr>
        <w:br/>
        <w:t xml:space="preserve">Informacje o liczbie etapów aukcji elektronicznej i czasie ich trwania: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t xml:space="preserve">Czas trwania: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1739A">
        <w:rPr>
          <w:rFonts w:ascii="Times New Roman" w:eastAsia="Times New Roman" w:hAnsi="Times New Roman" w:cs="Times New Roman"/>
          <w:sz w:val="24"/>
          <w:szCs w:val="24"/>
          <w:lang w:eastAsia="pl-PL"/>
        </w:rPr>
        <w:br/>
        <w:t xml:space="preserve">Warunki zamknięcia aukcji elektronicznej: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IV.2) KRYTERIA OCENY OFERT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IV.2.1) Kryteria oceny ofert: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IV.2.2) Kryteria</w:t>
      </w:r>
      <w:r w:rsidRPr="002173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1739A" w:rsidRPr="0021739A" w:rsidTr="0021739A">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Znaczenie</w:t>
            </w:r>
          </w:p>
        </w:tc>
      </w:tr>
      <w:tr w:rsidR="0021739A" w:rsidRPr="0021739A" w:rsidTr="0021739A">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100,00</w:t>
            </w:r>
          </w:p>
        </w:tc>
      </w:tr>
    </w:tbl>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lastRenderedPageBreak/>
        <w:br/>
      </w:r>
      <w:r w:rsidRPr="0021739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1739A">
        <w:rPr>
          <w:rFonts w:ascii="Times New Roman" w:eastAsia="Times New Roman" w:hAnsi="Times New Roman" w:cs="Times New Roman"/>
          <w:b/>
          <w:bCs/>
          <w:sz w:val="24"/>
          <w:szCs w:val="24"/>
          <w:lang w:eastAsia="pl-PL"/>
        </w:rPr>
        <w:t>Pzp</w:t>
      </w:r>
      <w:proofErr w:type="spellEnd"/>
      <w:r w:rsidRPr="0021739A">
        <w:rPr>
          <w:rFonts w:ascii="Times New Roman" w:eastAsia="Times New Roman" w:hAnsi="Times New Roman" w:cs="Times New Roman"/>
          <w:b/>
          <w:bCs/>
          <w:sz w:val="24"/>
          <w:szCs w:val="24"/>
          <w:lang w:eastAsia="pl-PL"/>
        </w:rPr>
        <w:t xml:space="preserve"> </w:t>
      </w:r>
      <w:r w:rsidRPr="0021739A">
        <w:rPr>
          <w:rFonts w:ascii="Times New Roman" w:eastAsia="Times New Roman" w:hAnsi="Times New Roman" w:cs="Times New Roman"/>
          <w:sz w:val="24"/>
          <w:szCs w:val="24"/>
          <w:lang w:eastAsia="pl-PL"/>
        </w:rPr>
        <w:t xml:space="preserve">(przetarg nieograniczony) </w:t>
      </w:r>
      <w:r w:rsidRPr="0021739A">
        <w:rPr>
          <w:rFonts w:ascii="Times New Roman" w:eastAsia="Times New Roman" w:hAnsi="Times New Roman" w:cs="Times New Roman"/>
          <w:sz w:val="24"/>
          <w:szCs w:val="24"/>
          <w:lang w:eastAsia="pl-PL"/>
        </w:rPr>
        <w:br/>
        <w:t xml:space="preserve">Tak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IV.3) Negocjacje z ogłoszeniem, dialog konkurencyjny, partnerstwo innowacyjne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IV.3.1) Informacje na temat negocjacji z ogłoszeniem</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t xml:space="preserve">Minimalne wymagania, które muszą spełniać wszystkie oferty: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1739A">
        <w:rPr>
          <w:rFonts w:ascii="Times New Roman" w:eastAsia="Times New Roman" w:hAnsi="Times New Roman" w:cs="Times New Roman"/>
          <w:sz w:val="24"/>
          <w:szCs w:val="24"/>
          <w:lang w:eastAsia="pl-PL"/>
        </w:rPr>
        <w:br/>
        <w:t xml:space="preserve">Przewidziany jest podział negocjacji na etapy w celu ograniczenia liczby ofert: </w:t>
      </w:r>
      <w:r w:rsidRPr="0021739A">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IV.3.2) Informacje na temat dialogu konkurencyjnego</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Wstępny harmonogram postępowania: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Podział dialogu na etapy w celu ograniczenia liczby rozwiązań: </w:t>
      </w:r>
      <w:r w:rsidRPr="0021739A">
        <w:rPr>
          <w:rFonts w:ascii="Times New Roman" w:eastAsia="Times New Roman" w:hAnsi="Times New Roman" w:cs="Times New Roman"/>
          <w:sz w:val="24"/>
          <w:szCs w:val="24"/>
          <w:lang w:eastAsia="pl-PL"/>
        </w:rPr>
        <w:br/>
        <w:t xml:space="preserve">Należy podać informacje na temat etapów dialogu: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Informacje dodatkowe: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IV.3.3) Informacje na temat partnerstwa innowacyjnego</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Informacje dodatkowe: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IV.4) Licytacja elektroniczna </w:t>
      </w:r>
      <w:r w:rsidRPr="0021739A">
        <w:rPr>
          <w:rFonts w:ascii="Times New Roman" w:eastAsia="Times New Roman" w:hAnsi="Times New Roman" w:cs="Times New Roman"/>
          <w:sz w:val="24"/>
          <w:szCs w:val="24"/>
          <w:lang w:eastAsia="pl-PL"/>
        </w:rPr>
        <w:br/>
        <w:t xml:space="preserve">Adres strony internetowej, na której będzie prowadzona licytacja elektroniczna: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Informacje o liczbie etapów licytacji elektronicznej i czasie ich trwania: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Czas trwania: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Termin składania wniosków o dopuszczenie do udziału w licytacji elektronicznej: </w:t>
      </w:r>
      <w:r w:rsidRPr="0021739A">
        <w:rPr>
          <w:rFonts w:ascii="Times New Roman" w:eastAsia="Times New Roman" w:hAnsi="Times New Roman" w:cs="Times New Roman"/>
          <w:sz w:val="24"/>
          <w:szCs w:val="24"/>
          <w:lang w:eastAsia="pl-PL"/>
        </w:rPr>
        <w:br/>
        <w:t xml:space="preserve">Data: godzina: </w:t>
      </w:r>
      <w:r w:rsidRPr="0021739A">
        <w:rPr>
          <w:rFonts w:ascii="Times New Roman" w:eastAsia="Times New Roman" w:hAnsi="Times New Roman" w:cs="Times New Roman"/>
          <w:sz w:val="24"/>
          <w:szCs w:val="24"/>
          <w:lang w:eastAsia="pl-PL"/>
        </w:rPr>
        <w:br/>
        <w:t xml:space="preserve">Termin otwarcia licytacji elektronicznej: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t xml:space="preserve">Termin i warunki zamknięcia licytacji elektronicznej: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t xml:space="preserve">Wymagania dotyczące zabezpieczenia należytego wykonania umowy: </w:t>
      </w:r>
    </w:p>
    <w:p w:rsid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sz w:val="24"/>
          <w:szCs w:val="24"/>
          <w:lang w:eastAsia="pl-PL"/>
        </w:rPr>
        <w:br/>
        <w:t xml:space="preserve">Informacje dodatkowe: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p>
    <w:p w:rsidR="0021739A" w:rsidRPr="0021739A" w:rsidRDefault="0021739A" w:rsidP="0021739A">
      <w:pPr>
        <w:spacing w:after="0" w:line="360" w:lineRule="auto"/>
        <w:rPr>
          <w:rFonts w:ascii="Times New Roman" w:eastAsia="Times New Roman" w:hAnsi="Times New Roman" w:cs="Times New Roman"/>
          <w:sz w:val="24"/>
          <w:szCs w:val="24"/>
          <w:lang w:eastAsia="pl-PL"/>
        </w:rPr>
      </w:pPr>
      <w:r w:rsidRPr="0021739A">
        <w:rPr>
          <w:rFonts w:ascii="Times New Roman" w:eastAsia="Times New Roman" w:hAnsi="Times New Roman" w:cs="Times New Roman"/>
          <w:b/>
          <w:bCs/>
          <w:sz w:val="24"/>
          <w:szCs w:val="24"/>
          <w:lang w:eastAsia="pl-PL"/>
        </w:rPr>
        <w:t>IV.5) ZMIANA UMOWY</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1739A">
        <w:rPr>
          <w:rFonts w:ascii="Times New Roman" w:eastAsia="Times New Roman" w:hAnsi="Times New Roman" w:cs="Times New Roman"/>
          <w:sz w:val="24"/>
          <w:szCs w:val="24"/>
          <w:lang w:eastAsia="pl-PL"/>
        </w:rPr>
        <w:t xml:space="preserve"> Tak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21739A">
        <w:rPr>
          <w:rFonts w:ascii="Times New Roman" w:eastAsia="Times New Roman" w:hAnsi="Times New Roman" w:cs="Times New Roman"/>
          <w:sz w:val="24"/>
          <w:szCs w:val="24"/>
          <w:lang w:eastAsia="pl-PL"/>
        </w:rPr>
        <w:br/>
        <w:t xml:space="preserve">2. Zamawiający przewiduje możliwość zmiany umowy oprócz przesłanek wskazanych w art. 144 ustawy </w:t>
      </w:r>
      <w:proofErr w:type="spellStart"/>
      <w:r w:rsidRPr="0021739A">
        <w:rPr>
          <w:rFonts w:ascii="Times New Roman" w:eastAsia="Times New Roman" w:hAnsi="Times New Roman" w:cs="Times New Roman"/>
          <w:sz w:val="24"/>
          <w:szCs w:val="24"/>
          <w:lang w:eastAsia="pl-PL"/>
        </w:rPr>
        <w:t>Pzp</w:t>
      </w:r>
      <w:proofErr w:type="spellEnd"/>
      <w:r w:rsidRPr="0021739A">
        <w:rPr>
          <w:rFonts w:ascii="Times New Roman" w:eastAsia="Times New Roman" w:hAnsi="Times New Roman" w:cs="Times New Roman"/>
          <w:sz w:val="24"/>
          <w:szCs w:val="24"/>
          <w:lang w:eastAsia="pl-PL"/>
        </w:rPr>
        <w:t xml:space="preserve"> w następującym zakresie: 1) Zamawiający przewiduje możliwość zmiany umowy w zakresie terminów realizacji przedmiotu zamówienia jedynie jeśli wynikać to będzie z okoliczności o charakterze obiektywnym, których nie można było przewidzieć w chwili składania oferty takich jak w szczególności: a) zmiana przepisów prawa lub ich interpretacji mająca wpływ na zakres lub sposób realizacji przedmiotu zamówienia o okres niezbędny do wprowadzenia zmian w celu realizacji przedmiotu umowy, b) wystąpienie siły wyższej, której działanie uniemożliwiło terminową realizację przedmiotu zamówienia. Działanie siły wyższej rozumiane jest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c) wszelkie nadzwyczajne zdarzenia o charakterze zewnętrznym, niemożliwe do przewidzenia, takie jak katastrofy, pożary, powodzie, wybuchy, ataki terrorystyczne, niepokoje społeczne, strajki, z wyjątkiem strajku u Wykonawcy, działania wojenne. d) Zamawiający przewiduje możliwość zmiany umowy w zakresie terminów realizacji przedmiotu zamówienia jeśli wynikać to będzie z przerw w realizacji przedmiotu zamówienia, powstałych z przyczyn wyłącznie zależnych od Zamawiającego lub użytkownika instalacji solarnej. W przypadku zaistnienia ww. okoliczności termin zostanie przedłużony o czas niezbędny do zrealizowania przedmiotu zamówienia, który to w wyniku działań Zamawiającego został odebrany Wykonawcy, co zostanie ustalone za porozumieniem obu stron umowy, w oparciu o ww. okoliczności. e) przedłużającej się niezależnej od Wykonawcy procedury udzielenia niniejszego zamówienia np. w związku z ewentualnym odwołaniem, opóźnieniem w zawarciu umowy po terminie możliwym do jej zawarcia zgodnie z </w:t>
      </w:r>
      <w:proofErr w:type="spellStart"/>
      <w:r w:rsidRPr="0021739A">
        <w:rPr>
          <w:rFonts w:ascii="Times New Roman" w:eastAsia="Times New Roman" w:hAnsi="Times New Roman" w:cs="Times New Roman"/>
          <w:sz w:val="24"/>
          <w:szCs w:val="24"/>
          <w:lang w:eastAsia="pl-PL"/>
        </w:rPr>
        <w:t>pzp</w:t>
      </w:r>
      <w:proofErr w:type="spellEnd"/>
      <w:r w:rsidRPr="0021739A">
        <w:rPr>
          <w:rFonts w:ascii="Times New Roman" w:eastAsia="Times New Roman" w:hAnsi="Times New Roman" w:cs="Times New Roman"/>
          <w:sz w:val="24"/>
          <w:szCs w:val="24"/>
          <w:lang w:eastAsia="pl-PL"/>
        </w:rPr>
        <w:t xml:space="preserve">; f) pozostałe okoliczności wskazane w niniejszym dziale SIWZ, o ile okoliczność powodująca zmianę ma wpływ na termin wykonania. Zmiana terminu jest uzasadniona tylko o czas trwania przyczyny skutkującej zmianą. 2) 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 3) Pozostałe zmiany: a) rezygnacja przez Zamawiającego z </w:t>
      </w:r>
      <w:r w:rsidRPr="0021739A">
        <w:rPr>
          <w:rFonts w:ascii="Times New Roman" w:eastAsia="Times New Roman" w:hAnsi="Times New Roman" w:cs="Times New Roman"/>
          <w:sz w:val="24"/>
          <w:szCs w:val="24"/>
          <w:lang w:eastAsia="pl-PL"/>
        </w:rPr>
        <w:lastRenderedPageBreak/>
        <w:t xml:space="preserve">realizacji części przedmiotu umowy- co wiązać się będzie z odpowiednim zmniejszeniem wynagrodzenia o wynagrodzenie odpowiadające wartości zmniejszonego zakresu wynikającej z oferty (kosztorysu lub innych danych pozwalających określić tę wartość zmniejszenia); b) zmiany spowodowane warunkami atmosferycznymi, w szczególności: - zaistnieniem nieprzewidywalnych niekorzystnych warunków atmosferycznych, tj. w szczególności zaistnieniem opadów deszczu lub śniegu w ilości przekraczającej średnią opadów danego miesiąca, liczoną jako średnia danych opadów z danego miesiąca z 3 lat poprzedzających rok wykonania przedmiotu umowy. W sytuacji wystąpienia takich opadów, termin realizacji zadania ulega przedłużeniu o czas ich wystąpienia oraz o czas usunięcia skutków ich wystąpienia. Wykonawca powołujący się na tę przesłankę do przedłużenia terminu umowy o ww. okres, winien przedstawić stosowne wyliczenia opadów, potwierdzone przez odpowiednie dokumenty instytucji meteorologicznych, - zmiany będące następstwem okoliczności leżących po stronie Zamawiającego, w szczególności: -- wstrzymanie realizacji umowy przez Zamawiającego, -- sposobu płatności z tytułu realizacji przedmiotu zamówienia jeśli wynikać to będzie z okoliczności o charakterze obiektywnym, których nie można było przewidzieć w chwili składania oferty. 3. W żadnym wypadku Wykonawca, nawet w razie zaistnienia okoliczności wskazanych powyżej, nie jest uprawniony do wstrzymania prac, odmowy ich wykonania bez zgody Zamawiającego. 4. Inne zmiany w zakresie przewidzianym we wzorze umowy. Fakt zaistnienia takich okoliczności podlegać będzie każdorazowo ocenie Zamawiającego. Wszelkie zmiany umowy wymagają obopólnej zgody stron umowy.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IV.6) INFORMACJE ADMINISTRACYJNE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IV.6.1) Sposób udostępniania informacji o charakterze poufnym </w:t>
      </w:r>
      <w:r w:rsidRPr="0021739A">
        <w:rPr>
          <w:rFonts w:ascii="Times New Roman" w:eastAsia="Times New Roman" w:hAnsi="Times New Roman" w:cs="Times New Roman"/>
          <w:i/>
          <w:iCs/>
          <w:sz w:val="24"/>
          <w:szCs w:val="24"/>
          <w:lang w:eastAsia="pl-PL"/>
        </w:rPr>
        <w:t xml:space="preserve">(jeżeli dotyczy):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Środki służące ochronie informacji o charakterze poufnym</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1739A">
        <w:rPr>
          <w:rFonts w:ascii="Times New Roman" w:eastAsia="Times New Roman" w:hAnsi="Times New Roman" w:cs="Times New Roman"/>
          <w:sz w:val="24"/>
          <w:szCs w:val="24"/>
          <w:lang w:eastAsia="pl-PL"/>
        </w:rPr>
        <w:br/>
        <w:t xml:space="preserve">Data: 2020-09-11, godzina: 10:00, </w:t>
      </w:r>
      <w:r w:rsidRPr="0021739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br/>
        <w:t xml:space="preserve">Wskazać powody: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21739A">
        <w:rPr>
          <w:rFonts w:ascii="Times New Roman" w:eastAsia="Times New Roman" w:hAnsi="Times New Roman" w:cs="Times New Roman"/>
          <w:sz w:val="24"/>
          <w:szCs w:val="24"/>
          <w:lang w:eastAsia="pl-PL"/>
        </w:rPr>
        <w:br/>
        <w:t xml:space="preserve">&gt;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 xml:space="preserve">IV.6.3) Termin związania ofertą: </w:t>
      </w:r>
      <w:r w:rsidRPr="0021739A">
        <w:rPr>
          <w:rFonts w:ascii="Times New Roman" w:eastAsia="Times New Roman" w:hAnsi="Times New Roman" w:cs="Times New Roman"/>
          <w:sz w:val="24"/>
          <w:szCs w:val="24"/>
          <w:lang w:eastAsia="pl-PL"/>
        </w:rPr>
        <w:t xml:space="preserve">do: okres w dniach: 30 (od ostatecznego terminu składania ofert)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r w:rsidRPr="0021739A">
        <w:rPr>
          <w:rFonts w:ascii="Times New Roman" w:eastAsia="Times New Roman" w:hAnsi="Times New Roman" w:cs="Times New Roman"/>
          <w:b/>
          <w:bCs/>
          <w:sz w:val="24"/>
          <w:szCs w:val="24"/>
          <w:lang w:eastAsia="pl-PL"/>
        </w:rPr>
        <w:t>IV.6.5) Informacje dodatkowe:</w:t>
      </w:r>
      <w:r w:rsidRPr="0021739A">
        <w:rPr>
          <w:rFonts w:ascii="Times New Roman" w:eastAsia="Times New Roman" w:hAnsi="Times New Roman" w:cs="Times New Roman"/>
          <w:sz w:val="24"/>
          <w:szCs w:val="24"/>
          <w:lang w:eastAsia="pl-PL"/>
        </w:rPr>
        <w:t xml:space="preserve"> </w:t>
      </w:r>
      <w:r w:rsidRPr="0021739A">
        <w:rPr>
          <w:rFonts w:ascii="Times New Roman" w:eastAsia="Times New Roman" w:hAnsi="Times New Roman" w:cs="Times New Roman"/>
          <w:sz w:val="24"/>
          <w:szCs w:val="24"/>
          <w:lang w:eastAsia="pl-PL"/>
        </w:rPr>
        <w:br/>
      </w:r>
    </w:p>
    <w:p w:rsidR="0021739A" w:rsidRPr="0021739A" w:rsidRDefault="0021739A" w:rsidP="0021739A">
      <w:pPr>
        <w:spacing w:after="0" w:line="360" w:lineRule="auto"/>
        <w:jc w:val="center"/>
        <w:rPr>
          <w:rFonts w:ascii="Times New Roman" w:eastAsia="Times New Roman" w:hAnsi="Times New Roman" w:cs="Times New Roman"/>
          <w:b/>
          <w:sz w:val="28"/>
          <w:szCs w:val="24"/>
          <w:lang w:eastAsia="pl-PL"/>
        </w:rPr>
      </w:pPr>
      <w:r w:rsidRPr="0021739A">
        <w:rPr>
          <w:rFonts w:ascii="Times New Roman" w:eastAsia="Times New Roman" w:hAnsi="Times New Roman" w:cs="Times New Roman"/>
          <w:b/>
          <w:sz w:val="28"/>
          <w:szCs w:val="24"/>
          <w:u w:val="single"/>
          <w:lang w:eastAsia="pl-PL"/>
        </w:rPr>
        <w:t xml:space="preserve">ZAŁĄCZNIK I - INFORMACJE DOTYCZĄCE OFERT CZĘŚCIOWYCH </w:t>
      </w:r>
    </w:p>
    <w:p w:rsidR="0021739A" w:rsidRPr="0021739A" w:rsidRDefault="0021739A" w:rsidP="0021739A">
      <w:pPr>
        <w:spacing w:after="0" w:line="360" w:lineRule="auto"/>
        <w:rPr>
          <w:rFonts w:ascii="Times New Roman" w:eastAsia="Times New Roman" w:hAnsi="Times New Roman" w:cs="Times New Roman"/>
          <w:sz w:val="24"/>
          <w:szCs w:val="24"/>
          <w:lang w:eastAsia="pl-PL"/>
        </w:rPr>
      </w:pPr>
    </w:p>
    <w:p w:rsidR="0021739A" w:rsidRPr="0021739A" w:rsidRDefault="0021739A" w:rsidP="0021739A">
      <w:pPr>
        <w:spacing w:after="0" w:line="360" w:lineRule="auto"/>
        <w:rPr>
          <w:rFonts w:ascii="Times New Roman" w:eastAsia="Times New Roman" w:hAnsi="Times New Roman" w:cs="Times New Roman"/>
          <w:sz w:val="24"/>
          <w:szCs w:val="24"/>
          <w:lang w:eastAsia="pl-PL"/>
        </w:rPr>
      </w:pPr>
    </w:p>
    <w:p w:rsidR="0021739A" w:rsidRPr="0021739A" w:rsidRDefault="0021739A" w:rsidP="0021739A">
      <w:pPr>
        <w:spacing w:after="240" w:line="360" w:lineRule="auto"/>
        <w:rPr>
          <w:rFonts w:ascii="Times New Roman" w:eastAsia="Times New Roman" w:hAnsi="Times New Roman" w:cs="Times New Roman"/>
          <w:sz w:val="24"/>
          <w:szCs w:val="24"/>
          <w:lang w:eastAsia="pl-PL"/>
        </w:rPr>
      </w:pPr>
      <w:bookmarkStart w:id="0" w:name="_GoBack"/>
      <w:bookmarkEnd w:id="0"/>
    </w:p>
    <w:p w:rsidR="0021739A" w:rsidRPr="0021739A" w:rsidRDefault="0021739A" w:rsidP="0021739A">
      <w:pPr>
        <w:spacing w:after="240" w:line="36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39A" w:rsidRPr="0021739A" w:rsidTr="0021739A">
        <w:trPr>
          <w:tblCellSpacing w:w="15" w:type="dxa"/>
        </w:trPr>
        <w:tc>
          <w:tcPr>
            <w:tcW w:w="0" w:type="auto"/>
            <w:vAlign w:val="center"/>
            <w:hideMark/>
          </w:tcPr>
          <w:p w:rsidR="0021739A" w:rsidRPr="0021739A" w:rsidRDefault="0021739A" w:rsidP="0021739A">
            <w:pPr>
              <w:spacing w:after="240" w:line="360" w:lineRule="auto"/>
              <w:rPr>
                <w:rFonts w:ascii="Times New Roman" w:eastAsia="Times New Roman" w:hAnsi="Times New Roman" w:cs="Times New Roman"/>
                <w:sz w:val="24"/>
                <w:szCs w:val="24"/>
                <w:lang w:eastAsia="pl-PL"/>
              </w:rPr>
            </w:pPr>
          </w:p>
        </w:tc>
      </w:tr>
    </w:tbl>
    <w:p w:rsidR="005A4819" w:rsidRDefault="005A4819" w:rsidP="0021739A">
      <w:pPr>
        <w:spacing w:line="360" w:lineRule="auto"/>
      </w:pPr>
    </w:p>
    <w:sectPr w:rsidR="005A4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98"/>
    <w:rsid w:val="0021739A"/>
    <w:rsid w:val="00332598"/>
    <w:rsid w:val="00372B91"/>
    <w:rsid w:val="005A4819"/>
    <w:rsid w:val="00DA6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BCA1"/>
  <w15:chartTrackingRefBased/>
  <w15:docId w15:val="{168922EF-3CE7-4143-B7DF-8EA59A36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46291">
      <w:bodyDiv w:val="1"/>
      <w:marLeft w:val="0"/>
      <w:marRight w:val="0"/>
      <w:marTop w:val="0"/>
      <w:marBottom w:val="0"/>
      <w:divBdr>
        <w:top w:val="none" w:sz="0" w:space="0" w:color="auto"/>
        <w:left w:val="none" w:sz="0" w:space="0" w:color="auto"/>
        <w:bottom w:val="none" w:sz="0" w:space="0" w:color="auto"/>
        <w:right w:val="none" w:sz="0" w:space="0" w:color="auto"/>
      </w:divBdr>
      <w:divsChild>
        <w:div w:id="1264924788">
          <w:marLeft w:val="0"/>
          <w:marRight w:val="0"/>
          <w:marTop w:val="0"/>
          <w:marBottom w:val="0"/>
          <w:divBdr>
            <w:top w:val="none" w:sz="0" w:space="0" w:color="auto"/>
            <w:left w:val="none" w:sz="0" w:space="0" w:color="auto"/>
            <w:bottom w:val="none" w:sz="0" w:space="0" w:color="auto"/>
            <w:right w:val="none" w:sz="0" w:space="0" w:color="auto"/>
          </w:divBdr>
          <w:divsChild>
            <w:div w:id="1789466065">
              <w:marLeft w:val="0"/>
              <w:marRight w:val="0"/>
              <w:marTop w:val="0"/>
              <w:marBottom w:val="0"/>
              <w:divBdr>
                <w:top w:val="none" w:sz="0" w:space="0" w:color="auto"/>
                <w:left w:val="none" w:sz="0" w:space="0" w:color="auto"/>
                <w:bottom w:val="none" w:sz="0" w:space="0" w:color="auto"/>
                <w:right w:val="none" w:sz="0" w:space="0" w:color="auto"/>
              </w:divBdr>
            </w:div>
            <w:div w:id="2080322431">
              <w:marLeft w:val="0"/>
              <w:marRight w:val="0"/>
              <w:marTop w:val="0"/>
              <w:marBottom w:val="0"/>
              <w:divBdr>
                <w:top w:val="none" w:sz="0" w:space="0" w:color="auto"/>
                <w:left w:val="none" w:sz="0" w:space="0" w:color="auto"/>
                <w:bottom w:val="none" w:sz="0" w:space="0" w:color="auto"/>
                <w:right w:val="none" w:sz="0" w:space="0" w:color="auto"/>
              </w:divBdr>
            </w:div>
            <w:div w:id="1134639079">
              <w:marLeft w:val="0"/>
              <w:marRight w:val="0"/>
              <w:marTop w:val="0"/>
              <w:marBottom w:val="0"/>
              <w:divBdr>
                <w:top w:val="none" w:sz="0" w:space="0" w:color="auto"/>
                <w:left w:val="none" w:sz="0" w:space="0" w:color="auto"/>
                <w:bottom w:val="none" w:sz="0" w:space="0" w:color="auto"/>
                <w:right w:val="none" w:sz="0" w:space="0" w:color="auto"/>
              </w:divBdr>
              <w:divsChild>
                <w:div w:id="841890885">
                  <w:marLeft w:val="0"/>
                  <w:marRight w:val="0"/>
                  <w:marTop w:val="0"/>
                  <w:marBottom w:val="0"/>
                  <w:divBdr>
                    <w:top w:val="none" w:sz="0" w:space="0" w:color="auto"/>
                    <w:left w:val="none" w:sz="0" w:space="0" w:color="auto"/>
                    <w:bottom w:val="none" w:sz="0" w:space="0" w:color="auto"/>
                    <w:right w:val="none" w:sz="0" w:space="0" w:color="auto"/>
                  </w:divBdr>
                </w:div>
              </w:divsChild>
            </w:div>
            <w:div w:id="56321311">
              <w:marLeft w:val="0"/>
              <w:marRight w:val="0"/>
              <w:marTop w:val="0"/>
              <w:marBottom w:val="0"/>
              <w:divBdr>
                <w:top w:val="none" w:sz="0" w:space="0" w:color="auto"/>
                <w:left w:val="none" w:sz="0" w:space="0" w:color="auto"/>
                <w:bottom w:val="none" w:sz="0" w:space="0" w:color="auto"/>
                <w:right w:val="none" w:sz="0" w:space="0" w:color="auto"/>
              </w:divBdr>
              <w:divsChild>
                <w:div w:id="905645184">
                  <w:marLeft w:val="0"/>
                  <w:marRight w:val="0"/>
                  <w:marTop w:val="0"/>
                  <w:marBottom w:val="0"/>
                  <w:divBdr>
                    <w:top w:val="none" w:sz="0" w:space="0" w:color="auto"/>
                    <w:left w:val="none" w:sz="0" w:space="0" w:color="auto"/>
                    <w:bottom w:val="none" w:sz="0" w:space="0" w:color="auto"/>
                    <w:right w:val="none" w:sz="0" w:space="0" w:color="auto"/>
                  </w:divBdr>
                </w:div>
              </w:divsChild>
            </w:div>
            <w:div w:id="761999267">
              <w:marLeft w:val="0"/>
              <w:marRight w:val="0"/>
              <w:marTop w:val="0"/>
              <w:marBottom w:val="0"/>
              <w:divBdr>
                <w:top w:val="none" w:sz="0" w:space="0" w:color="auto"/>
                <w:left w:val="none" w:sz="0" w:space="0" w:color="auto"/>
                <w:bottom w:val="none" w:sz="0" w:space="0" w:color="auto"/>
                <w:right w:val="none" w:sz="0" w:space="0" w:color="auto"/>
              </w:divBdr>
              <w:divsChild>
                <w:div w:id="2065375326">
                  <w:marLeft w:val="0"/>
                  <w:marRight w:val="0"/>
                  <w:marTop w:val="0"/>
                  <w:marBottom w:val="0"/>
                  <w:divBdr>
                    <w:top w:val="none" w:sz="0" w:space="0" w:color="auto"/>
                    <w:left w:val="none" w:sz="0" w:space="0" w:color="auto"/>
                    <w:bottom w:val="none" w:sz="0" w:space="0" w:color="auto"/>
                    <w:right w:val="none" w:sz="0" w:space="0" w:color="auto"/>
                  </w:divBdr>
                </w:div>
                <w:div w:id="1323897741">
                  <w:marLeft w:val="0"/>
                  <w:marRight w:val="0"/>
                  <w:marTop w:val="0"/>
                  <w:marBottom w:val="0"/>
                  <w:divBdr>
                    <w:top w:val="none" w:sz="0" w:space="0" w:color="auto"/>
                    <w:left w:val="none" w:sz="0" w:space="0" w:color="auto"/>
                    <w:bottom w:val="none" w:sz="0" w:space="0" w:color="auto"/>
                    <w:right w:val="none" w:sz="0" w:space="0" w:color="auto"/>
                  </w:divBdr>
                </w:div>
                <w:div w:id="613096804">
                  <w:marLeft w:val="0"/>
                  <w:marRight w:val="0"/>
                  <w:marTop w:val="0"/>
                  <w:marBottom w:val="0"/>
                  <w:divBdr>
                    <w:top w:val="none" w:sz="0" w:space="0" w:color="auto"/>
                    <w:left w:val="none" w:sz="0" w:space="0" w:color="auto"/>
                    <w:bottom w:val="none" w:sz="0" w:space="0" w:color="auto"/>
                    <w:right w:val="none" w:sz="0" w:space="0" w:color="auto"/>
                  </w:divBdr>
                </w:div>
                <w:div w:id="383410254">
                  <w:marLeft w:val="0"/>
                  <w:marRight w:val="0"/>
                  <w:marTop w:val="0"/>
                  <w:marBottom w:val="0"/>
                  <w:divBdr>
                    <w:top w:val="none" w:sz="0" w:space="0" w:color="auto"/>
                    <w:left w:val="none" w:sz="0" w:space="0" w:color="auto"/>
                    <w:bottom w:val="none" w:sz="0" w:space="0" w:color="auto"/>
                    <w:right w:val="none" w:sz="0" w:space="0" w:color="auto"/>
                  </w:divBdr>
                </w:div>
              </w:divsChild>
            </w:div>
            <w:div w:id="854460053">
              <w:marLeft w:val="0"/>
              <w:marRight w:val="0"/>
              <w:marTop w:val="0"/>
              <w:marBottom w:val="0"/>
              <w:divBdr>
                <w:top w:val="none" w:sz="0" w:space="0" w:color="auto"/>
                <w:left w:val="none" w:sz="0" w:space="0" w:color="auto"/>
                <w:bottom w:val="none" w:sz="0" w:space="0" w:color="auto"/>
                <w:right w:val="none" w:sz="0" w:space="0" w:color="auto"/>
              </w:divBdr>
              <w:divsChild>
                <w:div w:id="176651675">
                  <w:marLeft w:val="0"/>
                  <w:marRight w:val="0"/>
                  <w:marTop w:val="0"/>
                  <w:marBottom w:val="0"/>
                  <w:divBdr>
                    <w:top w:val="none" w:sz="0" w:space="0" w:color="auto"/>
                    <w:left w:val="none" w:sz="0" w:space="0" w:color="auto"/>
                    <w:bottom w:val="none" w:sz="0" w:space="0" w:color="auto"/>
                    <w:right w:val="none" w:sz="0" w:space="0" w:color="auto"/>
                  </w:divBdr>
                </w:div>
                <w:div w:id="1531914562">
                  <w:marLeft w:val="0"/>
                  <w:marRight w:val="0"/>
                  <w:marTop w:val="0"/>
                  <w:marBottom w:val="0"/>
                  <w:divBdr>
                    <w:top w:val="none" w:sz="0" w:space="0" w:color="auto"/>
                    <w:left w:val="none" w:sz="0" w:space="0" w:color="auto"/>
                    <w:bottom w:val="none" w:sz="0" w:space="0" w:color="auto"/>
                    <w:right w:val="none" w:sz="0" w:space="0" w:color="auto"/>
                  </w:divBdr>
                </w:div>
                <w:div w:id="1478260773">
                  <w:marLeft w:val="0"/>
                  <w:marRight w:val="0"/>
                  <w:marTop w:val="0"/>
                  <w:marBottom w:val="0"/>
                  <w:divBdr>
                    <w:top w:val="none" w:sz="0" w:space="0" w:color="auto"/>
                    <w:left w:val="none" w:sz="0" w:space="0" w:color="auto"/>
                    <w:bottom w:val="none" w:sz="0" w:space="0" w:color="auto"/>
                    <w:right w:val="none" w:sz="0" w:space="0" w:color="auto"/>
                  </w:divBdr>
                </w:div>
                <w:div w:id="1504391026">
                  <w:marLeft w:val="0"/>
                  <w:marRight w:val="0"/>
                  <w:marTop w:val="0"/>
                  <w:marBottom w:val="0"/>
                  <w:divBdr>
                    <w:top w:val="none" w:sz="0" w:space="0" w:color="auto"/>
                    <w:left w:val="none" w:sz="0" w:space="0" w:color="auto"/>
                    <w:bottom w:val="none" w:sz="0" w:space="0" w:color="auto"/>
                    <w:right w:val="none" w:sz="0" w:space="0" w:color="auto"/>
                  </w:divBdr>
                </w:div>
                <w:div w:id="862864634">
                  <w:marLeft w:val="0"/>
                  <w:marRight w:val="0"/>
                  <w:marTop w:val="0"/>
                  <w:marBottom w:val="0"/>
                  <w:divBdr>
                    <w:top w:val="none" w:sz="0" w:space="0" w:color="auto"/>
                    <w:left w:val="none" w:sz="0" w:space="0" w:color="auto"/>
                    <w:bottom w:val="none" w:sz="0" w:space="0" w:color="auto"/>
                    <w:right w:val="none" w:sz="0" w:space="0" w:color="auto"/>
                  </w:divBdr>
                </w:div>
                <w:div w:id="976301689">
                  <w:marLeft w:val="0"/>
                  <w:marRight w:val="0"/>
                  <w:marTop w:val="0"/>
                  <w:marBottom w:val="0"/>
                  <w:divBdr>
                    <w:top w:val="none" w:sz="0" w:space="0" w:color="auto"/>
                    <w:left w:val="none" w:sz="0" w:space="0" w:color="auto"/>
                    <w:bottom w:val="none" w:sz="0" w:space="0" w:color="auto"/>
                    <w:right w:val="none" w:sz="0" w:space="0" w:color="auto"/>
                  </w:divBdr>
                </w:div>
                <w:div w:id="1827352884">
                  <w:marLeft w:val="0"/>
                  <w:marRight w:val="0"/>
                  <w:marTop w:val="0"/>
                  <w:marBottom w:val="0"/>
                  <w:divBdr>
                    <w:top w:val="none" w:sz="0" w:space="0" w:color="auto"/>
                    <w:left w:val="none" w:sz="0" w:space="0" w:color="auto"/>
                    <w:bottom w:val="none" w:sz="0" w:space="0" w:color="auto"/>
                    <w:right w:val="none" w:sz="0" w:space="0" w:color="auto"/>
                  </w:divBdr>
                </w:div>
              </w:divsChild>
            </w:div>
            <w:div w:id="2033724445">
              <w:marLeft w:val="0"/>
              <w:marRight w:val="0"/>
              <w:marTop w:val="0"/>
              <w:marBottom w:val="0"/>
              <w:divBdr>
                <w:top w:val="none" w:sz="0" w:space="0" w:color="auto"/>
                <w:left w:val="none" w:sz="0" w:space="0" w:color="auto"/>
                <w:bottom w:val="none" w:sz="0" w:space="0" w:color="auto"/>
                <w:right w:val="none" w:sz="0" w:space="0" w:color="auto"/>
              </w:divBdr>
              <w:divsChild>
                <w:div w:id="169679383">
                  <w:marLeft w:val="0"/>
                  <w:marRight w:val="0"/>
                  <w:marTop w:val="0"/>
                  <w:marBottom w:val="0"/>
                  <w:divBdr>
                    <w:top w:val="none" w:sz="0" w:space="0" w:color="auto"/>
                    <w:left w:val="none" w:sz="0" w:space="0" w:color="auto"/>
                    <w:bottom w:val="none" w:sz="0" w:space="0" w:color="auto"/>
                    <w:right w:val="none" w:sz="0" w:space="0" w:color="auto"/>
                  </w:divBdr>
                </w:div>
                <w:div w:id="101194954">
                  <w:marLeft w:val="0"/>
                  <w:marRight w:val="0"/>
                  <w:marTop w:val="0"/>
                  <w:marBottom w:val="0"/>
                  <w:divBdr>
                    <w:top w:val="none" w:sz="0" w:space="0" w:color="auto"/>
                    <w:left w:val="none" w:sz="0" w:space="0" w:color="auto"/>
                    <w:bottom w:val="none" w:sz="0" w:space="0" w:color="auto"/>
                    <w:right w:val="none" w:sz="0" w:space="0" w:color="auto"/>
                  </w:divBdr>
                </w:div>
              </w:divsChild>
            </w:div>
            <w:div w:id="776363295">
              <w:marLeft w:val="0"/>
              <w:marRight w:val="0"/>
              <w:marTop w:val="0"/>
              <w:marBottom w:val="0"/>
              <w:divBdr>
                <w:top w:val="none" w:sz="0" w:space="0" w:color="auto"/>
                <w:left w:val="none" w:sz="0" w:space="0" w:color="auto"/>
                <w:bottom w:val="none" w:sz="0" w:space="0" w:color="auto"/>
                <w:right w:val="none" w:sz="0" w:space="0" w:color="auto"/>
              </w:divBdr>
              <w:divsChild>
                <w:div w:id="1811437097">
                  <w:marLeft w:val="0"/>
                  <w:marRight w:val="0"/>
                  <w:marTop w:val="0"/>
                  <w:marBottom w:val="0"/>
                  <w:divBdr>
                    <w:top w:val="none" w:sz="0" w:space="0" w:color="auto"/>
                    <w:left w:val="none" w:sz="0" w:space="0" w:color="auto"/>
                    <w:bottom w:val="none" w:sz="0" w:space="0" w:color="auto"/>
                    <w:right w:val="none" w:sz="0" w:space="0" w:color="auto"/>
                  </w:divBdr>
                </w:div>
                <w:div w:id="373696936">
                  <w:marLeft w:val="0"/>
                  <w:marRight w:val="0"/>
                  <w:marTop w:val="0"/>
                  <w:marBottom w:val="0"/>
                  <w:divBdr>
                    <w:top w:val="none" w:sz="0" w:space="0" w:color="auto"/>
                    <w:left w:val="none" w:sz="0" w:space="0" w:color="auto"/>
                    <w:bottom w:val="none" w:sz="0" w:space="0" w:color="auto"/>
                    <w:right w:val="none" w:sz="0" w:space="0" w:color="auto"/>
                  </w:divBdr>
                </w:div>
                <w:div w:id="596258910">
                  <w:marLeft w:val="0"/>
                  <w:marRight w:val="0"/>
                  <w:marTop w:val="0"/>
                  <w:marBottom w:val="0"/>
                  <w:divBdr>
                    <w:top w:val="none" w:sz="0" w:space="0" w:color="auto"/>
                    <w:left w:val="none" w:sz="0" w:space="0" w:color="auto"/>
                    <w:bottom w:val="none" w:sz="0" w:space="0" w:color="auto"/>
                    <w:right w:val="none" w:sz="0" w:space="0" w:color="auto"/>
                  </w:divBdr>
                </w:div>
                <w:div w:id="751048071">
                  <w:marLeft w:val="0"/>
                  <w:marRight w:val="0"/>
                  <w:marTop w:val="0"/>
                  <w:marBottom w:val="0"/>
                  <w:divBdr>
                    <w:top w:val="none" w:sz="0" w:space="0" w:color="auto"/>
                    <w:left w:val="none" w:sz="0" w:space="0" w:color="auto"/>
                    <w:bottom w:val="none" w:sz="0" w:space="0" w:color="auto"/>
                    <w:right w:val="none" w:sz="0" w:space="0" w:color="auto"/>
                  </w:divBdr>
                </w:div>
                <w:div w:id="1697929492">
                  <w:marLeft w:val="0"/>
                  <w:marRight w:val="0"/>
                  <w:marTop w:val="0"/>
                  <w:marBottom w:val="0"/>
                  <w:divBdr>
                    <w:top w:val="none" w:sz="0" w:space="0" w:color="auto"/>
                    <w:left w:val="none" w:sz="0" w:space="0" w:color="auto"/>
                    <w:bottom w:val="none" w:sz="0" w:space="0" w:color="auto"/>
                    <w:right w:val="none" w:sz="0" w:space="0" w:color="auto"/>
                  </w:divBdr>
                </w:div>
                <w:div w:id="7025395">
                  <w:marLeft w:val="0"/>
                  <w:marRight w:val="0"/>
                  <w:marTop w:val="0"/>
                  <w:marBottom w:val="0"/>
                  <w:divBdr>
                    <w:top w:val="none" w:sz="0" w:space="0" w:color="auto"/>
                    <w:left w:val="none" w:sz="0" w:space="0" w:color="auto"/>
                    <w:bottom w:val="none" w:sz="0" w:space="0" w:color="auto"/>
                    <w:right w:val="none" w:sz="0" w:space="0" w:color="auto"/>
                  </w:divBdr>
                </w:div>
                <w:div w:id="812868833">
                  <w:marLeft w:val="0"/>
                  <w:marRight w:val="0"/>
                  <w:marTop w:val="0"/>
                  <w:marBottom w:val="0"/>
                  <w:divBdr>
                    <w:top w:val="none" w:sz="0" w:space="0" w:color="auto"/>
                    <w:left w:val="none" w:sz="0" w:space="0" w:color="auto"/>
                    <w:bottom w:val="none" w:sz="0" w:space="0" w:color="auto"/>
                    <w:right w:val="none" w:sz="0" w:space="0" w:color="auto"/>
                  </w:divBdr>
                </w:div>
              </w:divsChild>
            </w:div>
            <w:div w:id="474109167">
              <w:marLeft w:val="0"/>
              <w:marRight w:val="0"/>
              <w:marTop w:val="0"/>
              <w:marBottom w:val="0"/>
              <w:divBdr>
                <w:top w:val="none" w:sz="0" w:space="0" w:color="auto"/>
                <w:left w:val="none" w:sz="0" w:space="0" w:color="auto"/>
                <w:bottom w:val="none" w:sz="0" w:space="0" w:color="auto"/>
                <w:right w:val="none" w:sz="0" w:space="0" w:color="auto"/>
              </w:divBdr>
              <w:divsChild>
                <w:div w:id="162549987">
                  <w:marLeft w:val="0"/>
                  <w:marRight w:val="0"/>
                  <w:marTop w:val="0"/>
                  <w:marBottom w:val="0"/>
                  <w:divBdr>
                    <w:top w:val="none" w:sz="0" w:space="0" w:color="auto"/>
                    <w:left w:val="none" w:sz="0" w:space="0" w:color="auto"/>
                    <w:bottom w:val="none" w:sz="0" w:space="0" w:color="auto"/>
                    <w:right w:val="none" w:sz="0" w:space="0" w:color="auto"/>
                  </w:divBdr>
                </w:div>
                <w:div w:id="898176543">
                  <w:marLeft w:val="0"/>
                  <w:marRight w:val="0"/>
                  <w:marTop w:val="0"/>
                  <w:marBottom w:val="0"/>
                  <w:divBdr>
                    <w:top w:val="none" w:sz="0" w:space="0" w:color="auto"/>
                    <w:left w:val="none" w:sz="0" w:space="0" w:color="auto"/>
                    <w:bottom w:val="none" w:sz="0" w:space="0" w:color="auto"/>
                    <w:right w:val="none" w:sz="0" w:space="0" w:color="auto"/>
                  </w:divBdr>
                </w:div>
                <w:div w:id="621377501">
                  <w:marLeft w:val="0"/>
                  <w:marRight w:val="0"/>
                  <w:marTop w:val="0"/>
                  <w:marBottom w:val="0"/>
                  <w:divBdr>
                    <w:top w:val="none" w:sz="0" w:space="0" w:color="auto"/>
                    <w:left w:val="none" w:sz="0" w:space="0" w:color="auto"/>
                    <w:bottom w:val="none" w:sz="0" w:space="0" w:color="auto"/>
                    <w:right w:val="none" w:sz="0" w:space="0" w:color="auto"/>
                  </w:divBdr>
                </w:div>
                <w:div w:id="2076775265">
                  <w:marLeft w:val="0"/>
                  <w:marRight w:val="0"/>
                  <w:marTop w:val="0"/>
                  <w:marBottom w:val="0"/>
                  <w:divBdr>
                    <w:top w:val="none" w:sz="0" w:space="0" w:color="auto"/>
                    <w:left w:val="none" w:sz="0" w:space="0" w:color="auto"/>
                    <w:bottom w:val="none" w:sz="0" w:space="0" w:color="auto"/>
                    <w:right w:val="none" w:sz="0" w:space="0" w:color="auto"/>
                  </w:divBdr>
                </w:div>
                <w:div w:id="2006467430">
                  <w:marLeft w:val="0"/>
                  <w:marRight w:val="0"/>
                  <w:marTop w:val="0"/>
                  <w:marBottom w:val="0"/>
                  <w:divBdr>
                    <w:top w:val="none" w:sz="0" w:space="0" w:color="auto"/>
                    <w:left w:val="none" w:sz="0" w:space="0" w:color="auto"/>
                    <w:bottom w:val="none" w:sz="0" w:space="0" w:color="auto"/>
                    <w:right w:val="none" w:sz="0" w:space="0" w:color="auto"/>
                  </w:divBdr>
                </w:div>
                <w:div w:id="744376438">
                  <w:marLeft w:val="0"/>
                  <w:marRight w:val="0"/>
                  <w:marTop w:val="0"/>
                  <w:marBottom w:val="0"/>
                  <w:divBdr>
                    <w:top w:val="none" w:sz="0" w:space="0" w:color="auto"/>
                    <w:left w:val="none" w:sz="0" w:space="0" w:color="auto"/>
                    <w:bottom w:val="none" w:sz="0" w:space="0" w:color="auto"/>
                    <w:right w:val="none" w:sz="0" w:space="0" w:color="auto"/>
                  </w:divBdr>
                </w:div>
                <w:div w:id="1632323021">
                  <w:marLeft w:val="0"/>
                  <w:marRight w:val="0"/>
                  <w:marTop w:val="0"/>
                  <w:marBottom w:val="0"/>
                  <w:divBdr>
                    <w:top w:val="none" w:sz="0" w:space="0" w:color="auto"/>
                    <w:left w:val="none" w:sz="0" w:space="0" w:color="auto"/>
                    <w:bottom w:val="none" w:sz="0" w:space="0" w:color="auto"/>
                    <w:right w:val="none" w:sz="0" w:space="0" w:color="auto"/>
                  </w:divBdr>
                </w:div>
                <w:div w:id="1281452734">
                  <w:marLeft w:val="0"/>
                  <w:marRight w:val="0"/>
                  <w:marTop w:val="0"/>
                  <w:marBottom w:val="0"/>
                  <w:divBdr>
                    <w:top w:val="none" w:sz="0" w:space="0" w:color="auto"/>
                    <w:left w:val="none" w:sz="0" w:space="0" w:color="auto"/>
                    <w:bottom w:val="none" w:sz="0" w:space="0" w:color="auto"/>
                    <w:right w:val="none" w:sz="0" w:space="0" w:color="auto"/>
                  </w:divBdr>
                </w:div>
              </w:divsChild>
            </w:div>
            <w:div w:id="363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264">
      <w:bodyDiv w:val="1"/>
      <w:marLeft w:val="0"/>
      <w:marRight w:val="0"/>
      <w:marTop w:val="0"/>
      <w:marBottom w:val="0"/>
      <w:divBdr>
        <w:top w:val="none" w:sz="0" w:space="0" w:color="auto"/>
        <w:left w:val="none" w:sz="0" w:space="0" w:color="auto"/>
        <w:bottom w:val="none" w:sz="0" w:space="0" w:color="auto"/>
        <w:right w:val="none" w:sz="0" w:space="0" w:color="auto"/>
      </w:divBdr>
      <w:divsChild>
        <w:div w:id="1254244976">
          <w:marLeft w:val="0"/>
          <w:marRight w:val="0"/>
          <w:marTop w:val="0"/>
          <w:marBottom w:val="0"/>
          <w:divBdr>
            <w:top w:val="none" w:sz="0" w:space="0" w:color="auto"/>
            <w:left w:val="none" w:sz="0" w:space="0" w:color="auto"/>
            <w:bottom w:val="none" w:sz="0" w:space="0" w:color="auto"/>
            <w:right w:val="none" w:sz="0" w:space="0" w:color="auto"/>
          </w:divBdr>
          <w:divsChild>
            <w:div w:id="1516453885">
              <w:marLeft w:val="0"/>
              <w:marRight w:val="0"/>
              <w:marTop w:val="0"/>
              <w:marBottom w:val="0"/>
              <w:divBdr>
                <w:top w:val="none" w:sz="0" w:space="0" w:color="auto"/>
                <w:left w:val="none" w:sz="0" w:space="0" w:color="auto"/>
                <w:bottom w:val="none" w:sz="0" w:space="0" w:color="auto"/>
                <w:right w:val="none" w:sz="0" w:space="0" w:color="auto"/>
              </w:divBdr>
            </w:div>
            <w:div w:id="1938515331">
              <w:marLeft w:val="0"/>
              <w:marRight w:val="0"/>
              <w:marTop w:val="0"/>
              <w:marBottom w:val="0"/>
              <w:divBdr>
                <w:top w:val="none" w:sz="0" w:space="0" w:color="auto"/>
                <w:left w:val="none" w:sz="0" w:space="0" w:color="auto"/>
                <w:bottom w:val="none" w:sz="0" w:space="0" w:color="auto"/>
                <w:right w:val="none" w:sz="0" w:space="0" w:color="auto"/>
              </w:divBdr>
            </w:div>
            <w:div w:id="531378564">
              <w:marLeft w:val="0"/>
              <w:marRight w:val="0"/>
              <w:marTop w:val="0"/>
              <w:marBottom w:val="0"/>
              <w:divBdr>
                <w:top w:val="none" w:sz="0" w:space="0" w:color="auto"/>
                <w:left w:val="none" w:sz="0" w:space="0" w:color="auto"/>
                <w:bottom w:val="none" w:sz="0" w:space="0" w:color="auto"/>
                <w:right w:val="none" w:sz="0" w:space="0" w:color="auto"/>
              </w:divBdr>
              <w:divsChild>
                <w:div w:id="1790322041">
                  <w:marLeft w:val="0"/>
                  <w:marRight w:val="0"/>
                  <w:marTop w:val="0"/>
                  <w:marBottom w:val="0"/>
                  <w:divBdr>
                    <w:top w:val="none" w:sz="0" w:space="0" w:color="auto"/>
                    <w:left w:val="none" w:sz="0" w:space="0" w:color="auto"/>
                    <w:bottom w:val="none" w:sz="0" w:space="0" w:color="auto"/>
                    <w:right w:val="none" w:sz="0" w:space="0" w:color="auto"/>
                  </w:divBdr>
                </w:div>
              </w:divsChild>
            </w:div>
            <w:div w:id="1170945797">
              <w:marLeft w:val="0"/>
              <w:marRight w:val="0"/>
              <w:marTop w:val="0"/>
              <w:marBottom w:val="0"/>
              <w:divBdr>
                <w:top w:val="none" w:sz="0" w:space="0" w:color="auto"/>
                <w:left w:val="none" w:sz="0" w:space="0" w:color="auto"/>
                <w:bottom w:val="none" w:sz="0" w:space="0" w:color="auto"/>
                <w:right w:val="none" w:sz="0" w:space="0" w:color="auto"/>
              </w:divBdr>
              <w:divsChild>
                <w:div w:id="600527636">
                  <w:marLeft w:val="0"/>
                  <w:marRight w:val="0"/>
                  <w:marTop w:val="0"/>
                  <w:marBottom w:val="0"/>
                  <w:divBdr>
                    <w:top w:val="none" w:sz="0" w:space="0" w:color="auto"/>
                    <w:left w:val="none" w:sz="0" w:space="0" w:color="auto"/>
                    <w:bottom w:val="none" w:sz="0" w:space="0" w:color="auto"/>
                    <w:right w:val="none" w:sz="0" w:space="0" w:color="auto"/>
                  </w:divBdr>
                </w:div>
              </w:divsChild>
            </w:div>
            <w:div w:id="537939298">
              <w:marLeft w:val="0"/>
              <w:marRight w:val="0"/>
              <w:marTop w:val="0"/>
              <w:marBottom w:val="0"/>
              <w:divBdr>
                <w:top w:val="none" w:sz="0" w:space="0" w:color="auto"/>
                <w:left w:val="none" w:sz="0" w:space="0" w:color="auto"/>
                <w:bottom w:val="none" w:sz="0" w:space="0" w:color="auto"/>
                <w:right w:val="none" w:sz="0" w:space="0" w:color="auto"/>
              </w:divBdr>
              <w:divsChild>
                <w:div w:id="1419671828">
                  <w:marLeft w:val="0"/>
                  <w:marRight w:val="0"/>
                  <w:marTop w:val="0"/>
                  <w:marBottom w:val="0"/>
                  <w:divBdr>
                    <w:top w:val="none" w:sz="0" w:space="0" w:color="auto"/>
                    <w:left w:val="none" w:sz="0" w:space="0" w:color="auto"/>
                    <w:bottom w:val="none" w:sz="0" w:space="0" w:color="auto"/>
                    <w:right w:val="none" w:sz="0" w:space="0" w:color="auto"/>
                  </w:divBdr>
                </w:div>
                <w:div w:id="529489814">
                  <w:marLeft w:val="0"/>
                  <w:marRight w:val="0"/>
                  <w:marTop w:val="0"/>
                  <w:marBottom w:val="0"/>
                  <w:divBdr>
                    <w:top w:val="none" w:sz="0" w:space="0" w:color="auto"/>
                    <w:left w:val="none" w:sz="0" w:space="0" w:color="auto"/>
                    <w:bottom w:val="none" w:sz="0" w:space="0" w:color="auto"/>
                    <w:right w:val="none" w:sz="0" w:space="0" w:color="auto"/>
                  </w:divBdr>
                </w:div>
                <w:div w:id="600604576">
                  <w:marLeft w:val="0"/>
                  <w:marRight w:val="0"/>
                  <w:marTop w:val="0"/>
                  <w:marBottom w:val="0"/>
                  <w:divBdr>
                    <w:top w:val="none" w:sz="0" w:space="0" w:color="auto"/>
                    <w:left w:val="none" w:sz="0" w:space="0" w:color="auto"/>
                    <w:bottom w:val="none" w:sz="0" w:space="0" w:color="auto"/>
                    <w:right w:val="none" w:sz="0" w:space="0" w:color="auto"/>
                  </w:divBdr>
                </w:div>
                <w:div w:id="1045182719">
                  <w:marLeft w:val="0"/>
                  <w:marRight w:val="0"/>
                  <w:marTop w:val="0"/>
                  <w:marBottom w:val="0"/>
                  <w:divBdr>
                    <w:top w:val="none" w:sz="0" w:space="0" w:color="auto"/>
                    <w:left w:val="none" w:sz="0" w:space="0" w:color="auto"/>
                    <w:bottom w:val="none" w:sz="0" w:space="0" w:color="auto"/>
                    <w:right w:val="none" w:sz="0" w:space="0" w:color="auto"/>
                  </w:divBdr>
                </w:div>
              </w:divsChild>
            </w:div>
            <w:div w:id="679509920">
              <w:marLeft w:val="0"/>
              <w:marRight w:val="0"/>
              <w:marTop w:val="0"/>
              <w:marBottom w:val="0"/>
              <w:divBdr>
                <w:top w:val="none" w:sz="0" w:space="0" w:color="auto"/>
                <w:left w:val="none" w:sz="0" w:space="0" w:color="auto"/>
                <w:bottom w:val="none" w:sz="0" w:space="0" w:color="auto"/>
                <w:right w:val="none" w:sz="0" w:space="0" w:color="auto"/>
              </w:divBdr>
              <w:divsChild>
                <w:div w:id="1191185941">
                  <w:marLeft w:val="0"/>
                  <w:marRight w:val="0"/>
                  <w:marTop w:val="0"/>
                  <w:marBottom w:val="0"/>
                  <w:divBdr>
                    <w:top w:val="none" w:sz="0" w:space="0" w:color="auto"/>
                    <w:left w:val="none" w:sz="0" w:space="0" w:color="auto"/>
                    <w:bottom w:val="none" w:sz="0" w:space="0" w:color="auto"/>
                    <w:right w:val="none" w:sz="0" w:space="0" w:color="auto"/>
                  </w:divBdr>
                </w:div>
                <w:div w:id="1459911068">
                  <w:marLeft w:val="0"/>
                  <w:marRight w:val="0"/>
                  <w:marTop w:val="0"/>
                  <w:marBottom w:val="0"/>
                  <w:divBdr>
                    <w:top w:val="none" w:sz="0" w:space="0" w:color="auto"/>
                    <w:left w:val="none" w:sz="0" w:space="0" w:color="auto"/>
                    <w:bottom w:val="none" w:sz="0" w:space="0" w:color="auto"/>
                    <w:right w:val="none" w:sz="0" w:space="0" w:color="auto"/>
                  </w:divBdr>
                </w:div>
                <w:div w:id="6179416">
                  <w:marLeft w:val="0"/>
                  <w:marRight w:val="0"/>
                  <w:marTop w:val="0"/>
                  <w:marBottom w:val="0"/>
                  <w:divBdr>
                    <w:top w:val="none" w:sz="0" w:space="0" w:color="auto"/>
                    <w:left w:val="none" w:sz="0" w:space="0" w:color="auto"/>
                    <w:bottom w:val="none" w:sz="0" w:space="0" w:color="auto"/>
                    <w:right w:val="none" w:sz="0" w:space="0" w:color="auto"/>
                  </w:divBdr>
                </w:div>
                <w:div w:id="591399111">
                  <w:marLeft w:val="0"/>
                  <w:marRight w:val="0"/>
                  <w:marTop w:val="0"/>
                  <w:marBottom w:val="0"/>
                  <w:divBdr>
                    <w:top w:val="none" w:sz="0" w:space="0" w:color="auto"/>
                    <w:left w:val="none" w:sz="0" w:space="0" w:color="auto"/>
                    <w:bottom w:val="none" w:sz="0" w:space="0" w:color="auto"/>
                    <w:right w:val="none" w:sz="0" w:space="0" w:color="auto"/>
                  </w:divBdr>
                </w:div>
                <w:div w:id="1169368397">
                  <w:marLeft w:val="0"/>
                  <w:marRight w:val="0"/>
                  <w:marTop w:val="0"/>
                  <w:marBottom w:val="0"/>
                  <w:divBdr>
                    <w:top w:val="none" w:sz="0" w:space="0" w:color="auto"/>
                    <w:left w:val="none" w:sz="0" w:space="0" w:color="auto"/>
                    <w:bottom w:val="none" w:sz="0" w:space="0" w:color="auto"/>
                    <w:right w:val="none" w:sz="0" w:space="0" w:color="auto"/>
                  </w:divBdr>
                </w:div>
                <w:div w:id="291906209">
                  <w:marLeft w:val="0"/>
                  <w:marRight w:val="0"/>
                  <w:marTop w:val="0"/>
                  <w:marBottom w:val="0"/>
                  <w:divBdr>
                    <w:top w:val="none" w:sz="0" w:space="0" w:color="auto"/>
                    <w:left w:val="none" w:sz="0" w:space="0" w:color="auto"/>
                    <w:bottom w:val="none" w:sz="0" w:space="0" w:color="auto"/>
                    <w:right w:val="none" w:sz="0" w:space="0" w:color="auto"/>
                  </w:divBdr>
                </w:div>
                <w:div w:id="57560858">
                  <w:marLeft w:val="0"/>
                  <w:marRight w:val="0"/>
                  <w:marTop w:val="0"/>
                  <w:marBottom w:val="0"/>
                  <w:divBdr>
                    <w:top w:val="none" w:sz="0" w:space="0" w:color="auto"/>
                    <w:left w:val="none" w:sz="0" w:space="0" w:color="auto"/>
                    <w:bottom w:val="none" w:sz="0" w:space="0" w:color="auto"/>
                    <w:right w:val="none" w:sz="0" w:space="0" w:color="auto"/>
                  </w:divBdr>
                </w:div>
              </w:divsChild>
            </w:div>
            <w:div w:id="958338920">
              <w:marLeft w:val="0"/>
              <w:marRight w:val="0"/>
              <w:marTop w:val="0"/>
              <w:marBottom w:val="0"/>
              <w:divBdr>
                <w:top w:val="none" w:sz="0" w:space="0" w:color="auto"/>
                <w:left w:val="none" w:sz="0" w:space="0" w:color="auto"/>
                <w:bottom w:val="none" w:sz="0" w:space="0" w:color="auto"/>
                <w:right w:val="none" w:sz="0" w:space="0" w:color="auto"/>
              </w:divBdr>
              <w:divsChild>
                <w:div w:id="1484152943">
                  <w:marLeft w:val="0"/>
                  <w:marRight w:val="0"/>
                  <w:marTop w:val="0"/>
                  <w:marBottom w:val="0"/>
                  <w:divBdr>
                    <w:top w:val="none" w:sz="0" w:space="0" w:color="auto"/>
                    <w:left w:val="none" w:sz="0" w:space="0" w:color="auto"/>
                    <w:bottom w:val="none" w:sz="0" w:space="0" w:color="auto"/>
                    <w:right w:val="none" w:sz="0" w:space="0" w:color="auto"/>
                  </w:divBdr>
                </w:div>
                <w:div w:id="722295386">
                  <w:marLeft w:val="0"/>
                  <w:marRight w:val="0"/>
                  <w:marTop w:val="0"/>
                  <w:marBottom w:val="0"/>
                  <w:divBdr>
                    <w:top w:val="none" w:sz="0" w:space="0" w:color="auto"/>
                    <w:left w:val="none" w:sz="0" w:space="0" w:color="auto"/>
                    <w:bottom w:val="none" w:sz="0" w:space="0" w:color="auto"/>
                    <w:right w:val="none" w:sz="0" w:space="0" w:color="auto"/>
                  </w:divBdr>
                </w:div>
              </w:divsChild>
            </w:div>
            <w:div w:id="530529221">
              <w:marLeft w:val="0"/>
              <w:marRight w:val="0"/>
              <w:marTop w:val="0"/>
              <w:marBottom w:val="0"/>
              <w:divBdr>
                <w:top w:val="none" w:sz="0" w:space="0" w:color="auto"/>
                <w:left w:val="none" w:sz="0" w:space="0" w:color="auto"/>
                <w:bottom w:val="none" w:sz="0" w:space="0" w:color="auto"/>
                <w:right w:val="none" w:sz="0" w:space="0" w:color="auto"/>
              </w:divBdr>
              <w:divsChild>
                <w:div w:id="1997567925">
                  <w:marLeft w:val="0"/>
                  <w:marRight w:val="0"/>
                  <w:marTop w:val="0"/>
                  <w:marBottom w:val="0"/>
                  <w:divBdr>
                    <w:top w:val="none" w:sz="0" w:space="0" w:color="auto"/>
                    <w:left w:val="none" w:sz="0" w:space="0" w:color="auto"/>
                    <w:bottom w:val="none" w:sz="0" w:space="0" w:color="auto"/>
                    <w:right w:val="none" w:sz="0" w:space="0" w:color="auto"/>
                  </w:divBdr>
                </w:div>
                <w:div w:id="2080977795">
                  <w:marLeft w:val="0"/>
                  <w:marRight w:val="0"/>
                  <w:marTop w:val="0"/>
                  <w:marBottom w:val="0"/>
                  <w:divBdr>
                    <w:top w:val="none" w:sz="0" w:space="0" w:color="auto"/>
                    <w:left w:val="none" w:sz="0" w:space="0" w:color="auto"/>
                    <w:bottom w:val="none" w:sz="0" w:space="0" w:color="auto"/>
                    <w:right w:val="none" w:sz="0" w:space="0" w:color="auto"/>
                  </w:divBdr>
                </w:div>
                <w:div w:id="1197474683">
                  <w:marLeft w:val="0"/>
                  <w:marRight w:val="0"/>
                  <w:marTop w:val="0"/>
                  <w:marBottom w:val="0"/>
                  <w:divBdr>
                    <w:top w:val="none" w:sz="0" w:space="0" w:color="auto"/>
                    <w:left w:val="none" w:sz="0" w:space="0" w:color="auto"/>
                    <w:bottom w:val="none" w:sz="0" w:space="0" w:color="auto"/>
                    <w:right w:val="none" w:sz="0" w:space="0" w:color="auto"/>
                  </w:divBdr>
                </w:div>
                <w:div w:id="341248576">
                  <w:marLeft w:val="0"/>
                  <w:marRight w:val="0"/>
                  <w:marTop w:val="0"/>
                  <w:marBottom w:val="0"/>
                  <w:divBdr>
                    <w:top w:val="none" w:sz="0" w:space="0" w:color="auto"/>
                    <w:left w:val="none" w:sz="0" w:space="0" w:color="auto"/>
                    <w:bottom w:val="none" w:sz="0" w:space="0" w:color="auto"/>
                    <w:right w:val="none" w:sz="0" w:space="0" w:color="auto"/>
                  </w:divBdr>
                </w:div>
                <w:div w:id="889608367">
                  <w:marLeft w:val="0"/>
                  <w:marRight w:val="0"/>
                  <w:marTop w:val="0"/>
                  <w:marBottom w:val="0"/>
                  <w:divBdr>
                    <w:top w:val="none" w:sz="0" w:space="0" w:color="auto"/>
                    <w:left w:val="none" w:sz="0" w:space="0" w:color="auto"/>
                    <w:bottom w:val="none" w:sz="0" w:space="0" w:color="auto"/>
                    <w:right w:val="none" w:sz="0" w:space="0" w:color="auto"/>
                  </w:divBdr>
                </w:div>
                <w:div w:id="1219391225">
                  <w:marLeft w:val="0"/>
                  <w:marRight w:val="0"/>
                  <w:marTop w:val="0"/>
                  <w:marBottom w:val="0"/>
                  <w:divBdr>
                    <w:top w:val="none" w:sz="0" w:space="0" w:color="auto"/>
                    <w:left w:val="none" w:sz="0" w:space="0" w:color="auto"/>
                    <w:bottom w:val="none" w:sz="0" w:space="0" w:color="auto"/>
                    <w:right w:val="none" w:sz="0" w:space="0" w:color="auto"/>
                  </w:divBdr>
                </w:div>
                <w:div w:id="2122603097">
                  <w:marLeft w:val="0"/>
                  <w:marRight w:val="0"/>
                  <w:marTop w:val="0"/>
                  <w:marBottom w:val="0"/>
                  <w:divBdr>
                    <w:top w:val="none" w:sz="0" w:space="0" w:color="auto"/>
                    <w:left w:val="none" w:sz="0" w:space="0" w:color="auto"/>
                    <w:bottom w:val="none" w:sz="0" w:space="0" w:color="auto"/>
                    <w:right w:val="none" w:sz="0" w:space="0" w:color="auto"/>
                  </w:divBdr>
                </w:div>
              </w:divsChild>
            </w:div>
            <w:div w:id="521214148">
              <w:marLeft w:val="0"/>
              <w:marRight w:val="0"/>
              <w:marTop w:val="0"/>
              <w:marBottom w:val="0"/>
              <w:divBdr>
                <w:top w:val="none" w:sz="0" w:space="0" w:color="auto"/>
                <w:left w:val="none" w:sz="0" w:space="0" w:color="auto"/>
                <w:bottom w:val="none" w:sz="0" w:space="0" w:color="auto"/>
                <w:right w:val="none" w:sz="0" w:space="0" w:color="auto"/>
              </w:divBdr>
              <w:divsChild>
                <w:div w:id="293173027">
                  <w:marLeft w:val="0"/>
                  <w:marRight w:val="0"/>
                  <w:marTop w:val="0"/>
                  <w:marBottom w:val="0"/>
                  <w:divBdr>
                    <w:top w:val="none" w:sz="0" w:space="0" w:color="auto"/>
                    <w:left w:val="none" w:sz="0" w:space="0" w:color="auto"/>
                    <w:bottom w:val="none" w:sz="0" w:space="0" w:color="auto"/>
                    <w:right w:val="none" w:sz="0" w:space="0" w:color="auto"/>
                  </w:divBdr>
                </w:div>
                <w:div w:id="782379835">
                  <w:marLeft w:val="0"/>
                  <w:marRight w:val="0"/>
                  <w:marTop w:val="0"/>
                  <w:marBottom w:val="0"/>
                  <w:divBdr>
                    <w:top w:val="none" w:sz="0" w:space="0" w:color="auto"/>
                    <w:left w:val="none" w:sz="0" w:space="0" w:color="auto"/>
                    <w:bottom w:val="none" w:sz="0" w:space="0" w:color="auto"/>
                    <w:right w:val="none" w:sz="0" w:space="0" w:color="auto"/>
                  </w:divBdr>
                </w:div>
                <w:div w:id="2088527266">
                  <w:marLeft w:val="0"/>
                  <w:marRight w:val="0"/>
                  <w:marTop w:val="0"/>
                  <w:marBottom w:val="0"/>
                  <w:divBdr>
                    <w:top w:val="none" w:sz="0" w:space="0" w:color="auto"/>
                    <w:left w:val="none" w:sz="0" w:space="0" w:color="auto"/>
                    <w:bottom w:val="none" w:sz="0" w:space="0" w:color="auto"/>
                    <w:right w:val="none" w:sz="0" w:space="0" w:color="auto"/>
                  </w:divBdr>
                </w:div>
                <w:div w:id="362170654">
                  <w:marLeft w:val="0"/>
                  <w:marRight w:val="0"/>
                  <w:marTop w:val="0"/>
                  <w:marBottom w:val="0"/>
                  <w:divBdr>
                    <w:top w:val="none" w:sz="0" w:space="0" w:color="auto"/>
                    <w:left w:val="none" w:sz="0" w:space="0" w:color="auto"/>
                    <w:bottom w:val="none" w:sz="0" w:space="0" w:color="auto"/>
                    <w:right w:val="none" w:sz="0" w:space="0" w:color="auto"/>
                  </w:divBdr>
                </w:div>
                <w:div w:id="531042011">
                  <w:marLeft w:val="0"/>
                  <w:marRight w:val="0"/>
                  <w:marTop w:val="0"/>
                  <w:marBottom w:val="0"/>
                  <w:divBdr>
                    <w:top w:val="none" w:sz="0" w:space="0" w:color="auto"/>
                    <w:left w:val="none" w:sz="0" w:space="0" w:color="auto"/>
                    <w:bottom w:val="none" w:sz="0" w:space="0" w:color="auto"/>
                    <w:right w:val="none" w:sz="0" w:space="0" w:color="auto"/>
                  </w:divBdr>
                </w:div>
                <w:div w:id="2054764287">
                  <w:marLeft w:val="0"/>
                  <w:marRight w:val="0"/>
                  <w:marTop w:val="0"/>
                  <w:marBottom w:val="0"/>
                  <w:divBdr>
                    <w:top w:val="none" w:sz="0" w:space="0" w:color="auto"/>
                    <w:left w:val="none" w:sz="0" w:space="0" w:color="auto"/>
                    <w:bottom w:val="none" w:sz="0" w:space="0" w:color="auto"/>
                    <w:right w:val="none" w:sz="0" w:space="0" w:color="auto"/>
                  </w:divBdr>
                </w:div>
                <w:div w:id="1591891952">
                  <w:marLeft w:val="0"/>
                  <w:marRight w:val="0"/>
                  <w:marTop w:val="0"/>
                  <w:marBottom w:val="0"/>
                  <w:divBdr>
                    <w:top w:val="none" w:sz="0" w:space="0" w:color="auto"/>
                    <w:left w:val="none" w:sz="0" w:space="0" w:color="auto"/>
                    <w:bottom w:val="none" w:sz="0" w:space="0" w:color="auto"/>
                    <w:right w:val="none" w:sz="0" w:space="0" w:color="auto"/>
                  </w:divBdr>
                </w:div>
                <w:div w:id="417865841">
                  <w:marLeft w:val="0"/>
                  <w:marRight w:val="0"/>
                  <w:marTop w:val="0"/>
                  <w:marBottom w:val="0"/>
                  <w:divBdr>
                    <w:top w:val="none" w:sz="0" w:space="0" w:color="auto"/>
                    <w:left w:val="none" w:sz="0" w:space="0" w:color="auto"/>
                    <w:bottom w:val="none" w:sz="0" w:space="0" w:color="auto"/>
                    <w:right w:val="none" w:sz="0" w:space="0" w:color="auto"/>
                  </w:divBdr>
                </w:div>
              </w:divsChild>
            </w:div>
            <w:div w:id="6537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4394</Words>
  <Characters>26365</Characters>
  <Application>Microsoft Office Word</Application>
  <DocSecurity>0</DocSecurity>
  <Lines>219</Lines>
  <Paragraphs>61</Paragraphs>
  <ScaleCrop>false</ScaleCrop>
  <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Kaczyńska</dc:creator>
  <cp:keywords/>
  <dc:description/>
  <cp:lastModifiedBy>Natalia Kaczyńska</cp:lastModifiedBy>
  <cp:revision>4</cp:revision>
  <dcterms:created xsi:type="dcterms:W3CDTF">2020-09-01T11:14:00Z</dcterms:created>
  <dcterms:modified xsi:type="dcterms:W3CDTF">2020-09-01T11:29:00Z</dcterms:modified>
</cp:coreProperties>
</file>