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E7BD7" w14:textId="77777777" w:rsidR="00262383" w:rsidRPr="00DE48D1" w:rsidRDefault="00262383" w:rsidP="00262383">
      <w:pPr>
        <w:widowControl w:val="0"/>
        <w:autoSpaceDE w:val="0"/>
        <w:autoSpaceDN w:val="0"/>
        <w:adjustRightInd w:val="0"/>
        <w:spacing w:line="276" w:lineRule="auto"/>
        <w:jc w:val="center"/>
        <w:rPr>
          <w:sz w:val="22"/>
          <w:szCs w:val="22"/>
        </w:rPr>
      </w:pPr>
      <w:r w:rsidRPr="00DE48D1">
        <w:rPr>
          <w:noProof/>
          <w:sz w:val="22"/>
          <w:szCs w:val="22"/>
        </w:rPr>
        <w:drawing>
          <wp:inline distT="0" distB="0" distL="0" distR="0" wp14:anchorId="24254B49" wp14:editId="45C6040A">
            <wp:extent cx="1074420" cy="10744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solidFill>
                      <a:srgbClr val="FFFFFF"/>
                    </a:solidFill>
                    <a:ln>
                      <a:noFill/>
                    </a:ln>
                  </pic:spPr>
                </pic:pic>
              </a:graphicData>
            </a:graphic>
          </wp:inline>
        </w:drawing>
      </w:r>
    </w:p>
    <w:p w14:paraId="0811D75A" w14:textId="77777777" w:rsidR="00262383" w:rsidRPr="00DE48D1" w:rsidRDefault="00262383" w:rsidP="00262383">
      <w:pPr>
        <w:widowControl w:val="0"/>
        <w:autoSpaceDE w:val="0"/>
        <w:autoSpaceDN w:val="0"/>
        <w:adjustRightInd w:val="0"/>
        <w:spacing w:line="276" w:lineRule="auto"/>
        <w:jc w:val="center"/>
        <w:rPr>
          <w:b/>
          <w:bCs/>
          <w:sz w:val="22"/>
          <w:szCs w:val="22"/>
          <w:u w:val="single"/>
        </w:rPr>
      </w:pPr>
      <w:r w:rsidRPr="00DE48D1">
        <w:rPr>
          <w:b/>
          <w:bCs/>
          <w:sz w:val="22"/>
          <w:szCs w:val="22"/>
          <w:u w:val="single"/>
        </w:rPr>
        <w:t>ZAMAWIAJĄCY:</w:t>
      </w:r>
    </w:p>
    <w:p w14:paraId="2F7F4F12" w14:textId="77777777" w:rsidR="00262383" w:rsidRPr="00DE48D1" w:rsidRDefault="00262383" w:rsidP="00262383">
      <w:pPr>
        <w:spacing w:line="276" w:lineRule="auto"/>
        <w:jc w:val="center"/>
        <w:rPr>
          <w:b/>
          <w:sz w:val="22"/>
          <w:szCs w:val="22"/>
        </w:rPr>
      </w:pPr>
      <w:r w:rsidRPr="00DE48D1">
        <w:rPr>
          <w:b/>
          <w:sz w:val="22"/>
          <w:szCs w:val="22"/>
        </w:rPr>
        <w:t>Gmina Myszyniec</w:t>
      </w:r>
    </w:p>
    <w:p w14:paraId="420921EE" w14:textId="77777777" w:rsidR="00262383" w:rsidRPr="00DE48D1" w:rsidRDefault="00262383" w:rsidP="00262383">
      <w:pPr>
        <w:spacing w:line="276" w:lineRule="auto"/>
        <w:jc w:val="center"/>
        <w:rPr>
          <w:b/>
          <w:sz w:val="22"/>
          <w:szCs w:val="22"/>
        </w:rPr>
      </w:pPr>
      <w:r w:rsidRPr="00DE48D1">
        <w:rPr>
          <w:b/>
          <w:sz w:val="22"/>
          <w:szCs w:val="22"/>
        </w:rPr>
        <w:t>Pl. Wolności 60    07-430 Myszyniec</w:t>
      </w:r>
    </w:p>
    <w:p w14:paraId="736790BB" w14:textId="77777777" w:rsidR="00262383" w:rsidRPr="00DE48D1" w:rsidRDefault="00262383" w:rsidP="00262383">
      <w:pPr>
        <w:spacing w:line="276" w:lineRule="auto"/>
        <w:rPr>
          <w:sz w:val="22"/>
          <w:szCs w:val="22"/>
        </w:rPr>
      </w:pPr>
    </w:p>
    <w:p w14:paraId="67285E00" w14:textId="77777777" w:rsidR="00262383" w:rsidRPr="00DE48D1" w:rsidRDefault="00621AA1" w:rsidP="00185940">
      <w:pPr>
        <w:spacing w:line="276" w:lineRule="auto"/>
        <w:jc w:val="center"/>
        <w:rPr>
          <w:sz w:val="22"/>
          <w:szCs w:val="22"/>
        </w:rPr>
      </w:pPr>
      <w:r>
        <w:rPr>
          <w:noProof/>
          <w:sz w:val="22"/>
          <w:szCs w:val="22"/>
        </w:rPr>
        <w:pict w14:anchorId="5895C946">
          <v:line id="Łącznik prosty 4" o:spid="_x0000_s1026" style="position:absolute;left:0;text-align:left;z-index:251659264;visibility:visible" from="14.15pt,5.35pt" to="384.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" strokeweight="1.75pt"/>
        </w:pict>
      </w:r>
    </w:p>
    <w:p w14:paraId="12AB20D0" w14:textId="77777777" w:rsidR="00262383" w:rsidRDefault="00262383" w:rsidP="00185940">
      <w:pPr>
        <w:spacing w:line="276" w:lineRule="auto"/>
        <w:jc w:val="center"/>
        <w:rPr>
          <w:sz w:val="22"/>
          <w:szCs w:val="22"/>
        </w:rPr>
      </w:pPr>
    </w:p>
    <w:p w14:paraId="4A1673E0" w14:textId="77777777" w:rsidR="00262383" w:rsidRPr="00DE48D1" w:rsidRDefault="00621AA1" w:rsidP="00185940">
      <w:pPr>
        <w:spacing w:line="276" w:lineRule="auto"/>
        <w:jc w:val="center"/>
        <w:rPr>
          <w:sz w:val="22"/>
          <w:szCs w:val="22"/>
        </w:rPr>
      </w:pPr>
      <w:r>
        <w:rPr>
          <w:noProof/>
          <w:sz w:val="22"/>
          <w:szCs w:val="22"/>
        </w:rPr>
        <w:pict w14:anchorId="055773E0">
          <v:line id="Łącznik prosty 3" o:spid="_x0000_s1027" style="position:absolute;left:0;text-align:left;z-index:251660288;visibility:visible" from="14.15pt,.55pt" to="384.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" strokeweight="1.75pt"/>
        </w:pict>
      </w:r>
    </w:p>
    <w:p w14:paraId="5A682793" w14:textId="77777777" w:rsidR="00262383" w:rsidRDefault="00262383" w:rsidP="00185940">
      <w:pPr>
        <w:pStyle w:val="Nagwek1"/>
        <w:spacing w:line="276" w:lineRule="auto"/>
        <w:rPr>
          <w:sz w:val="22"/>
          <w:szCs w:val="22"/>
        </w:rPr>
      </w:pPr>
    </w:p>
    <w:p w14:paraId="68C30C04" w14:textId="77777777" w:rsidR="00262383" w:rsidRPr="00DE48D1" w:rsidRDefault="00262383" w:rsidP="00185940">
      <w:pPr>
        <w:pStyle w:val="Nagwek1"/>
        <w:spacing w:line="276" w:lineRule="auto"/>
        <w:rPr>
          <w:sz w:val="22"/>
          <w:szCs w:val="22"/>
        </w:rPr>
      </w:pPr>
      <w:r w:rsidRPr="00DE48D1">
        <w:rPr>
          <w:sz w:val="22"/>
          <w:szCs w:val="22"/>
        </w:rPr>
        <w:t>SPECYFIKACJA ISTOTNYCH WARUNKÓW ZAMÓWIENIA</w:t>
      </w:r>
    </w:p>
    <w:p w14:paraId="1DB0D896" w14:textId="77777777" w:rsidR="00262383" w:rsidRDefault="00262383" w:rsidP="00185940">
      <w:pPr>
        <w:widowControl w:val="0"/>
        <w:autoSpaceDE w:val="0"/>
        <w:autoSpaceDN w:val="0"/>
        <w:adjustRightInd w:val="0"/>
        <w:spacing w:line="276" w:lineRule="auto"/>
        <w:jc w:val="center"/>
        <w:rPr>
          <w:b/>
          <w:bCs/>
          <w:iCs/>
          <w:sz w:val="22"/>
          <w:szCs w:val="22"/>
        </w:rPr>
      </w:pPr>
      <w:r w:rsidRPr="00DE48D1">
        <w:rPr>
          <w:b/>
          <w:bCs/>
          <w:iCs/>
          <w:sz w:val="22"/>
          <w:szCs w:val="22"/>
        </w:rPr>
        <w:t>sprawa IN.271.</w:t>
      </w:r>
      <w:r w:rsidR="006E0104">
        <w:rPr>
          <w:b/>
          <w:bCs/>
          <w:iCs/>
          <w:sz w:val="22"/>
          <w:szCs w:val="22"/>
        </w:rPr>
        <w:t>24</w:t>
      </w:r>
      <w:r w:rsidRPr="00DE48D1">
        <w:rPr>
          <w:b/>
          <w:bCs/>
          <w:iCs/>
          <w:sz w:val="22"/>
          <w:szCs w:val="22"/>
        </w:rPr>
        <w:t>.</w:t>
      </w:r>
      <w:r>
        <w:rPr>
          <w:b/>
          <w:bCs/>
          <w:iCs/>
          <w:sz w:val="22"/>
          <w:szCs w:val="22"/>
        </w:rPr>
        <w:t>20</w:t>
      </w:r>
      <w:r w:rsidR="00BF2B8F">
        <w:rPr>
          <w:b/>
          <w:bCs/>
          <w:iCs/>
          <w:sz w:val="22"/>
          <w:szCs w:val="22"/>
        </w:rPr>
        <w:t>20</w:t>
      </w:r>
      <w:r>
        <w:rPr>
          <w:b/>
          <w:bCs/>
          <w:iCs/>
          <w:sz w:val="22"/>
          <w:szCs w:val="22"/>
        </w:rPr>
        <w:t>.OŚ</w:t>
      </w:r>
    </w:p>
    <w:p w14:paraId="2471B1E2" w14:textId="77777777" w:rsidR="00BF2B8F" w:rsidRDefault="00BF2B8F" w:rsidP="00185940">
      <w:pPr>
        <w:widowControl w:val="0"/>
        <w:autoSpaceDE w:val="0"/>
        <w:autoSpaceDN w:val="0"/>
        <w:adjustRightInd w:val="0"/>
        <w:spacing w:line="276" w:lineRule="auto"/>
        <w:jc w:val="center"/>
        <w:rPr>
          <w:b/>
          <w:bCs/>
          <w:iCs/>
          <w:sz w:val="22"/>
          <w:szCs w:val="22"/>
        </w:rPr>
      </w:pPr>
    </w:p>
    <w:p w14:paraId="38C1F834" w14:textId="77777777" w:rsidR="00262383" w:rsidRDefault="00262383" w:rsidP="00262383">
      <w:pPr>
        <w:widowControl w:val="0"/>
        <w:autoSpaceDE w:val="0"/>
        <w:autoSpaceDN w:val="0"/>
        <w:adjustRightInd w:val="0"/>
        <w:spacing w:line="276" w:lineRule="auto"/>
        <w:jc w:val="center"/>
        <w:rPr>
          <w:b/>
          <w:bCs/>
          <w:iCs/>
          <w:sz w:val="22"/>
          <w:szCs w:val="22"/>
        </w:rPr>
      </w:pPr>
    </w:p>
    <w:p w14:paraId="045BB936" w14:textId="77777777" w:rsidR="00262383" w:rsidRPr="00BF2B8F" w:rsidRDefault="0019762F" w:rsidP="00262383">
      <w:pPr>
        <w:widowControl w:val="0"/>
        <w:autoSpaceDE w:val="0"/>
        <w:autoSpaceDN w:val="0"/>
        <w:adjustRightInd w:val="0"/>
        <w:spacing w:line="276" w:lineRule="auto"/>
        <w:jc w:val="center"/>
        <w:rPr>
          <w:b/>
          <w:bCs/>
          <w:iCs/>
          <w:sz w:val="27"/>
          <w:szCs w:val="27"/>
        </w:rPr>
      </w:pPr>
      <w:bookmarkStart w:id="0" w:name="_Hlk23852783"/>
      <w:r w:rsidRPr="00BF2B8F">
        <w:rPr>
          <w:b/>
          <w:bCs/>
          <w:iCs/>
          <w:sz w:val="27"/>
          <w:szCs w:val="27"/>
        </w:rPr>
        <w:t>Odb</w:t>
      </w:r>
      <w:r w:rsidR="003F59D5" w:rsidRPr="00BF2B8F">
        <w:rPr>
          <w:b/>
          <w:bCs/>
          <w:iCs/>
          <w:sz w:val="27"/>
          <w:szCs w:val="27"/>
        </w:rPr>
        <w:t>iór</w:t>
      </w:r>
      <w:r w:rsidRPr="00BF2B8F">
        <w:rPr>
          <w:b/>
          <w:bCs/>
          <w:iCs/>
          <w:sz w:val="27"/>
          <w:szCs w:val="27"/>
        </w:rPr>
        <w:t xml:space="preserve"> i transport</w:t>
      </w:r>
      <w:r w:rsidR="00262383" w:rsidRPr="00BF2B8F">
        <w:rPr>
          <w:b/>
          <w:bCs/>
          <w:iCs/>
          <w:sz w:val="27"/>
          <w:szCs w:val="27"/>
        </w:rPr>
        <w:t xml:space="preserve"> odpadów komunalnych z</w:t>
      </w:r>
      <w:r w:rsidR="00185940" w:rsidRPr="00BF2B8F">
        <w:rPr>
          <w:b/>
          <w:bCs/>
          <w:iCs/>
          <w:sz w:val="27"/>
          <w:szCs w:val="27"/>
        </w:rPr>
        <w:t xml:space="preserve"> terenu</w:t>
      </w:r>
      <w:r w:rsidR="00262383" w:rsidRPr="00BF2B8F">
        <w:rPr>
          <w:b/>
          <w:bCs/>
          <w:iCs/>
          <w:sz w:val="27"/>
          <w:szCs w:val="27"/>
        </w:rPr>
        <w:t xml:space="preserve"> gminy Myszyniec</w:t>
      </w:r>
      <w:r w:rsidR="00185940" w:rsidRPr="00BF2B8F">
        <w:rPr>
          <w:b/>
          <w:bCs/>
          <w:iCs/>
          <w:sz w:val="27"/>
          <w:szCs w:val="27"/>
        </w:rPr>
        <w:t xml:space="preserve"> w 202</w:t>
      </w:r>
      <w:r w:rsidR="00BF2B8F" w:rsidRPr="00BF2B8F">
        <w:rPr>
          <w:b/>
          <w:bCs/>
          <w:iCs/>
          <w:sz w:val="27"/>
          <w:szCs w:val="27"/>
        </w:rPr>
        <w:t>1</w:t>
      </w:r>
      <w:r w:rsidR="00185940" w:rsidRPr="00BF2B8F">
        <w:rPr>
          <w:b/>
          <w:bCs/>
          <w:iCs/>
          <w:sz w:val="27"/>
          <w:szCs w:val="27"/>
        </w:rPr>
        <w:t>r</w:t>
      </w:r>
      <w:r w:rsidR="00262383" w:rsidRPr="00BF2B8F">
        <w:rPr>
          <w:b/>
          <w:bCs/>
          <w:iCs/>
          <w:sz w:val="27"/>
          <w:szCs w:val="27"/>
        </w:rPr>
        <w:t>.</w:t>
      </w:r>
    </w:p>
    <w:bookmarkEnd w:id="0"/>
    <w:p w14:paraId="4DDD09AF" w14:textId="77777777" w:rsidR="00262383" w:rsidRDefault="00262383" w:rsidP="00262383">
      <w:pPr>
        <w:widowControl w:val="0"/>
        <w:autoSpaceDE w:val="0"/>
        <w:autoSpaceDN w:val="0"/>
        <w:adjustRightInd w:val="0"/>
        <w:spacing w:line="276" w:lineRule="auto"/>
        <w:jc w:val="center"/>
        <w:rPr>
          <w:b/>
          <w:bCs/>
          <w:iCs/>
          <w:sz w:val="22"/>
          <w:szCs w:val="22"/>
        </w:rPr>
      </w:pPr>
    </w:p>
    <w:p w14:paraId="33C959D7" w14:textId="77777777" w:rsidR="0019762F" w:rsidRPr="0019762F" w:rsidRDefault="0019762F" w:rsidP="0019762F">
      <w:pPr>
        <w:pStyle w:val="Default"/>
        <w:rPr>
          <w:sz w:val="23"/>
          <w:szCs w:val="23"/>
        </w:rPr>
      </w:pPr>
    </w:p>
    <w:p w14:paraId="4E8849B9" w14:textId="77777777" w:rsidR="0019762F" w:rsidRPr="0019762F" w:rsidRDefault="0019762F" w:rsidP="0019762F">
      <w:pPr>
        <w:autoSpaceDE w:val="0"/>
        <w:autoSpaceDN w:val="0"/>
        <w:adjustRightInd w:val="0"/>
        <w:rPr>
          <w:b/>
        </w:rPr>
      </w:pPr>
      <w:r w:rsidRPr="0019762F">
        <w:rPr>
          <w:b/>
        </w:rPr>
        <w:t>90511000-2 – Usługi wywozu odpadów</w:t>
      </w:r>
    </w:p>
    <w:p w14:paraId="5D811606" w14:textId="77777777" w:rsidR="0019762F" w:rsidRPr="00BF2B8F" w:rsidRDefault="0019762F" w:rsidP="0019762F">
      <w:pPr>
        <w:autoSpaceDE w:val="0"/>
        <w:autoSpaceDN w:val="0"/>
        <w:adjustRightInd w:val="0"/>
        <w:rPr>
          <w:b/>
          <w:bCs/>
        </w:rPr>
      </w:pPr>
      <w:r w:rsidRPr="00BF2B8F">
        <w:rPr>
          <w:b/>
          <w:bCs/>
        </w:rPr>
        <w:t>90511300-5 – Usługi zbierania śmieci</w:t>
      </w:r>
    </w:p>
    <w:p w14:paraId="3C36B986" w14:textId="77777777" w:rsidR="0019762F" w:rsidRPr="0019762F" w:rsidRDefault="0019762F" w:rsidP="0019762F">
      <w:pPr>
        <w:autoSpaceDE w:val="0"/>
        <w:autoSpaceDN w:val="0"/>
        <w:adjustRightInd w:val="0"/>
        <w:rPr>
          <w:b/>
        </w:rPr>
      </w:pPr>
      <w:r w:rsidRPr="0019762F">
        <w:rPr>
          <w:b/>
        </w:rPr>
        <w:t>90512000-9 – Usługi transportu odpadów</w:t>
      </w:r>
    </w:p>
    <w:p w14:paraId="1A781F40" w14:textId="77777777" w:rsidR="0019762F" w:rsidRPr="0019762F" w:rsidRDefault="0019762F" w:rsidP="0019762F">
      <w:pPr>
        <w:pStyle w:val="Tekstpodstawowy"/>
        <w:widowControl/>
        <w:tabs>
          <w:tab w:val="left" w:pos="284"/>
        </w:tabs>
        <w:jc w:val="both"/>
        <w:rPr>
          <w:rFonts w:ascii="Times New Roman" w:hAnsi="Times New Roman"/>
          <w:b/>
          <w:sz w:val="20"/>
        </w:rPr>
      </w:pPr>
      <w:r w:rsidRPr="0019762F">
        <w:rPr>
          <w:rFonts w:ascii="Times New Roman" w:hAnsi="Times New Roman"/>
          <w:b/>
        </w:rPr>
        <w:t xml:space="preserve">90513100-7 – Usługi wywozu odpadów pochodzących z gospodarstw domowych </w:t>
      </w:r>
    </w:p>
    <w:p w14:paraId="0D539E5D" w14:textId="77777777" w:rsidR="00532DA1" w:rsidRDefault="00532DA1" w:rsidP="00262383">
      <w:pPr>
        <w:widowControl w:val="0"/>
        <w:autoSpaceDE w:val="0"/>
        <w:autoSpaceDN w:val="0"/>
        <w:adjustRightInd w:val="0"/>
        <w:spacing w:line="720" w:lineRule="auto"/>
        <w:rPr>
          <w:b/>
          <w:sz w:val="22"/>
          <w:szCs w:val="22"/>
        </w:rPr>
      </w:pPr>
    </w:p>
    <w:p w14:paraId="5BEF0D88" w14:textId="77777777" w:rsidR="00532DA1" w:rsidRDefault="00532DA1" w:rsidP="00262383">
      <w:pPr>
        <w:widowControl w:val="0"/>
        <w:autoSpaceDE w:val="0"/>
        <w:autoSpaceDN w:val="0"/>
        <w:adjustRightInd w:val="0"/>
        <w:spacing w:line="720" w:lineRule="auto"/>
        <w:rPr>
          <w:b/>
          <w:sz w:val="22"/>
          <w:szCs w:val="22"/>
        </w:rPr>
      </w:pPr>
    </w:p>
    <w:p w14:paraId="7CE6F9A3" w14:textId="77777777" w:rsidR="00532DA1" w:rsidRPr="00FF011D" w:rsidRDefault="00532DA1" w:rsidP="00262383">
      <w:pPr>
        <w:widowControl w:val="0"/>
        <w:autoSpaceDE w:val="0"/>
        <w:autoSpaceDN w:val="0"/>
        <w:adjustRightInd w:val="0"/>
        <w:spacing w:line="720" w:lineRule="auto"/>
        <w:rPr>
          <w:b/>
          <w:sz w:val="22"/>
          <w:szCs w:val="22"/>
        </w:rPr>
      </w:pPr>
    </w:p>
    <w:p w14:paraId="4403DD3F" w14:textId="77777777" w:rsidR="00262383" w:rsidRPr="000E27C4" w:rsidRDefault="00262383" w:rsidP="00262383">
      <w:pPr>
        <w:widowControl w:val="0"/>
        <w:autoSpaceDE w:val="0"/>
        <w:autoSpaceDN w:val="0"/>
        <w:adjustRightInd w:val="0"/>
        <w:spacing w:line="276" w:lineRule="auto"/>
        <w:rPr>
          <w:sz w:val="22"/>
          <w:szCs w:val="22"/>
        </w:rPr>
      </w:pPr>
    </w:p>
    <w:p w14:paraId="634B9D9D" w14:textId="77777777" w:rsidR="00262383" w:rsidRDefault="00262383" w:rsidP="00262383">
      <w:pPr>
        <w:widowControl w:val="0"/>
        <w:autoSpaceDE w:val="0"/>
        <w:autoSpaceDN w:val="0"/>
        <w:adjustRightInd w:val="0"/>
        <w:spacing w:line="276" w:lineRule="auto"/>
        <w:jc w:val="both"/>
        <w:rPr>
          <w:sz w:val="22"/>
          <w:szCs w:val="22"/>
        </w:rPr>
      </w:pPr>
      <w:r>
        <w:rPr>
          <w:b/>
          <w:bCs/>
          <w:sz w:val="22"/>
          <w:szCs w:val="22"/>
          <w:u w:val="single"/>
        </w:rPr>
        <w:t>T</w:t>
      </w:r>
      <w:r w:rsidRPr="00C615A1">
        <w:rPr>
          <w:b/>
          <w:bCs/>
          <w:sz w:val="22"/>
          <w:szCs w:val="22"/>
          <w:u w:val="single"/>
        </w:rPr>
        <w:t>RYB POSTĘPOWANIA</w:t>
      </w:r>
      <w:r w:rsidRPr="00C615A1">
        <w:rPr>
          <w:sz w:val="22"/>
          <w:szCs w:val="22"/>
        </w:rPr>
        <w:t>:</w:t>
      </w:r>
    </w:p>
    <w:p w14:paraId="66EA872B" w14:textId="086BD8D4" w:rsidR="00262383" w:rsidRPr="00C615A1" w:rsidRDefault="00262383" w:rsidP="00262383">
      <w:pPr>
        <w:widowControl w:val="0"/>
        <w:autoSpaceDE w:val="0"/>
        <w:autoSpaceDN w:val="0"/>
        <w:adjustRightInd w:val="0"/>
        <w:spacing w:line="276" w:lineRule="auto"/>
        <w:jc w:val="both"/>
        <w:rPr>
          <w:bCs/>
          <w:sz w:val="22"/>
          <w:szCs w:val="22"/>
        </w:rPr>
      </w:pPr>
      <w:r w:rsidRPr="00C615A1">
        <w:rPr>
          <w:bCs/>
          <w:sz w:val="22"/>
          <w:szCs w:val="22"/>
        </w:rPr>
        <w:t>przetarg nieograniczony p</w:t>
      </w:r>
      <w:r>
        <w:rPr>
          <w:bCs/>
          <w:sz w:val="22"/>
          <w:szCs w:val="22"/>
        </w:rPr>
        <w:t xml:space="preserve">oniżej </w:t>
      </w:r>
      <w:r w:rsidRPr="00C615A1">
        <w:rPr>
          <w:bCs/>
          <w:sz w:val="22"/>
          <w:szCs w:val="22"/>
        </w:rPr>
        <w:t>progu określonego w art. 11 ust. 8 ustawy</w:t>
      </w:r>
      <w:r>
        <w:rPr>
          <w:bCs/>
          <w:sz w:val="22"/>
          <w:szCs w:val="22"/>
        </w:rPr>
        <w:t xml:space="preserve"> z dnia 29.04.2004r.</w:t>
      </w:r>
      <w:r w:rsidRPr="00C615A1">
        <w:rPr>
          <w:bCs/>
          <w:sz w:val="22"/>
          <w:szCs w:val="22"/>
        </w:rPr>
        <w:t xml:space="preserve"> Prawo zamówień publicznych</w:t>
      </w:r>
      <w:r>
        <w:rPr>
          <w:bCs/>
          <w:sz w:val="22"/>
          <w:szCs w:val="22"/>
        </w:rPr>
        <w:t xml:space="preserve"> (t.j. Dz. U. z 201</w:t>
      </w:r>
      <w:r w:rsidR="00817A67">
        <w:rPr>
          <w:bCs/>
          <w:sz w:val="22"/>
          <w:szCs w:val="22"/>
        </w:rPr>
        <w:t>9</w:t>
      </w:r>
      <w:r>
        <w:rPr>
          <w:bCs/>
          <w:sz w:val="22"/>
          <w:szCs w:val="22"/>
        </w:rPr>
        <w:t>r. poz. 1</w:t>
      </w:r>
      <w:r w:rsidR="00817A67">
        <w:rPr>
          <w:bCs/>
          <w:sz w:val="22"/>
          <w:szCs w:val="22"/>
        </w:rPr>
        <w:t>843</w:t>
      </w:r>
      <w:r>
        <w:rPr>
          <w:bCs/>
          <w:sz w:val="22"/>
          <w:szCs w:val="22"/>
        </w:rPr>
        <w:t xml:space="preserve"> z późn. zm.)</w:t>
      </w:r>
    </w:p>
    <w:p w14:paraId="4E50757B" w14:textId="77777777" w:rsidR="00262383" w:rsidRDefault="00262383" w:rsidP="00262383">
      <w:pPr>
        <w:widowControl w:val="0"/>
        <w:autoSpaceDE w:val="0"/>
        <w:autoSpaceDN w:val="0"/>
        <w:adjustRightInd w:val="0"/>
        <w:spacing w:line="276" w:lineRule="auto"/>
        <w:rPr>
          <w:b/>
          <w:bCs/>
          <w:sz w:val="22"/>
          <w:szCs w:val="22"/>
        </w:rPr>
      </w:pPr>
    </w:p>
    <w:p w14:paraId="7FB7C8FF" w14:textId="77777777" w:rsidR="00262383" w:rsidRDefault="00262383" w:rsidP="00262383">
      <w:pPr>
        <w:widowControl w:val="0"/>
        <w:autoSpaceDE w:val="0"/>
        <w:autoSpaceDN w:val="0"/>
        <w:adjustRightInd w:val="0"/>
        <w:spacing w:line="276" w:lineRule="auto"/>
        <w:rPr>
          <w:b/>
          <w:bCs/>
          <w:sz w:val="22"/>
          <w:szCs w:val="22"/>
        </w:rPr>
      </w:pPr>
    </w:p>
    <w:p w14:paraId="48A6CC42" w14:textId="77777777" w:rsidR="00BF2B8F" w:rsidRPr="006B5E74" w:rsidRDefault="00BF2B8F" w:rsidP="00BF2B8F">
      <w:pPr>
        <w:pStyle w:val="Tytu"/>
        <w:spacing w:line="276" w:lineRule="auto"/>
        <w:jc w:val="both"/>
        <w:rPr>
          <w:bCs w:val="0"/>
          <w:sz w:val="22"/>
          <w:szCs w:val="22"/>
        </w:rPr>
      </w:pPr>
      <w:r w:rsidRPr="00C615A1">
        <w:rPr>
          <w:bCs w:val="0"/>
          <w:sz w:val="22"/>
          <w:szCs w:val="22"/>
        </w:rPr>
        <w:t xml:space="preserve">Myszyniec, dnia   </w:t>
      </w:r>
      <w:r w:rsidR="006E0104">
        <w:rPr>
          <w:bCs w:val="0"/>
          <w:sz w:val="22"/>
          <w:szCs w:val="22"/>
        </w:rPr>
        <w:t>19 października</w:t>
      </w:r>
      <w:r w:rsidRPr="001029F0">
        <w:rPr>
          <w:bCs w:val="0"/>
          <w:sz w:val="22"/>
          <w:szCs w:val="22"/>
        </w:rPr>
        <w:t xml:space="preserve"> 20</w:t>
      </w:r>
      <w:r>
        <w:rPr>
          <w:bCs w:val="0"/>
          <w:sz w:val="22"/>
          <w:szCs w:val="22"/>
        </w:rPr>
        <w:t>20</w:t>
      </w:r>
      <w:r w:rsidRPr="001029F0">
        <w:rPr>
          <w:bCs w:val="0"/>
          <w:sz w:val="22"/>
          <w:szCs w:val="22"/>
        </w:rPr>
        <w:t xml:space="preserve"> roku</w:t>
      </w:r>
      <w:r w:rsidRPr="007328BD">
        <w:rPr>
          <w:bCs w:val="0"/>
          <w:sz w:val="22"/>
          <w:szCs w:val="22"/>
        </w:rPr>
        <w:t xml:space="preserve">  </w:t>
      </w:r>
    </w:p>
    <w:p w14:paraId="41F6CFED" w14:textId="77777777" w:rsidR="00262383" w:rsidRPr="00C615A1" w:rsidRDefault="00262383" w:rsidP="00262383">
      <w:pPr>
        <w:pStyle w:val="Tytu"/>
        <w:spacing w:line="276" w:lineRule="auto"/>
        <w:jc w:val="left"/>
        <w:rPr>
          <w:bCs w:val="0"/>
          <w:sz w:val="22"/>
          <w:szCs w:val="22"/>
        </w:rPr>
      </w:pPr>
      <w:r w:rsidRPr="00C615A1">
        <w:rPr>
          <w:bCs w:val="0"/>
          <w:sz w:val="22"/>
          <w:szCs w:val="22"/>
        </w:rPr>
        <w:t>ZATWIERDZAM:</w:t>
      </w:r>
    </w:p>
    <w:p w14:paraId="349389AB" w14:textId="77777777" w:rsidR="00532DA1" w:rsidRDefault="00532DA1" w:rsidP="00262383">
      <w:pPr>
        <w:pStyle w:val="Tytu"/>
        <w:spacing w:line="276" w:lineRule="auto"/>
        <w:jc w:val="both"/>
        <w:rPr>
          <w:bCs w:val="0"/>
          <w:sz w:val="22"/>
          <w:szCs w:val="22"/>
        </w:rPr>
      </w:pPr>
    </w:p>
    <w:p w14:paraId="1B154568" w14:textId="77777777" w:rsidR="00532DA1" w:rsidRDefault="00532DA1" w:rsidP="00262383">
      <w:pPr>
        <w:pStyle w:val="Tytu"/>
        <w:spacing w:line="276" w:lineRule="auto"/>
        <w:jc w:val="both"/>
        <w:rPr>
          <w:bCs w:val="0"/>
          <w:sz w:val="22"/>
          <w:szCs w:val="22"/>
        </w:rPr>
      </w:pPr>
    </w:p>
    <w:p w14:paraId="1A1469EB" w14:textId="77777777" w:rsidR="00532DA1" w:rsidRDefault="00532DA1" w:rsidP="00532DA1">
      <w:pPr>
        <w:pStyle w:val="Default"/>
      </w:pPr>
    </w:p>
    <w:p w14:paraId="1C302C9F" w14:textId="77777777" w:rsidR="00262383" w:rsidRPr="00532DA1" w:rsidRDefault="00532DA1" w:rsidP="00532DA1">
      <w:pPr>
        <w:pStyle w:val="Tytu"/>
        <w:spacing w:line="276" w:lineRule="auto"/>
        <w:jc w:val="both"/>
        <w:rPr>
          <w:bCs w:val="0"/>
          <w:sz w:val="22"/>
          <w:szCs w:val="22"/>
        </w:rPr>
      </w:pPr>
      <w:r w:rsidRPr="00532DA1">
        <w:rPr>
          <w:bCs w:val="0"/>
          <w:sz w:val="23"/>
          <w:szCs w:val="23"/>
        </w:rPr>
        <w:t xml:space="preserve">mgr Elżbieta Abramczyk – </w:t>
      </w:r>
      <w:r w:rsidR="00262383" w:rsidRPr="00532DA1">
        <w:rPr>
          <w:bCs w:val="0"/>
          <w:sz w:val="22"/>
          <w:szCs w:val="22"/>
        </w:rPr>
        <w:t xml:space="preserve">Burmistrz Myszyńca </w:t>
      </w:r>
    </w:p>
    <w:p w14:paraId="7F2C97D7" w14:textId="77777777" w:rsidR="00262383" w:rsidRPr="00594FA6" w:rsidRDefault="00262383" w:rsidP="00262383">
      <w:pPr>
        <w:pStyle w:val="Tytu"/>
        <w:spacing w:line="276" w:lineRule="auto"/>
        <w:jc w:val="both"/>
        <w:rPr>
          <w:bCs w:val="0"/>
          <w:sz w:val="22"/>
          <w:szCs w:val="22"/>
        </w:rPr>
      </w:pPr>
    </w:p>
    <w:p w14:paraId="6CCA0944" w14:textId="77777777" w:rsidR="00262383" w:rsidRPr="00594FA6" w:rsidRDefault="00262383" w:rsidP="008E46D2">
      <w:pPr>
        <w:pStyle w:val="Tytu"/>
        <w:spacing w:line="276" w:lineRule="auto"/>
        <w:jc w:val="both"/>
        <w:rPr>
          <w:bCs w:val="0"/>
          <w:sz w:val="22"/>
          <w:szCs w:val="22"/>
        </w:rPr>
      </w:pPr>
    </w:p>
    <w:p w14:paraId="1DD260C7" w14:textId="77777777" w:rsidR="00262383" w:rsidRPr="00F45FE4" w:rsidRDefault="00A10838" w:rsidP="00F45FE4">
      <w:pPr>
        <w:pStyle w:val="Akapitzlist"/>
        <w:keepNext/>
        <w:widowControl w:val="0"/>
        <w:numPr>
          <w:ilvl w:val="0"/>
          <w:numId w:val="54"/>
        </w:numPr>
        <w:autoSpaceDE w:val="0"/>
        <w:autoSpaceDN w:val="0"/>
        <w:adjustRightInd w:val="0"/>
        <w:spacing w:line="276" w:lineRule="auto"/>
        <w:ind w:left="709"/>
        <w:jc w:val="both"/>
        <w:rPr>
          <w:b/>
          <w:bCs/>
          <w:sz w:val="22"/>
          <w:szCs w:val="22"/>
        </w:rPr>
      </w:pPr>
      <w:r w:rsidRPr="00F45FE4">
        <w:rPr>
          <w:b/>
          <w:bCs/>
          <w:sz w:val="22"/>
          <w:szCs w:val="22"/>
        </w:rPr>
        <w:lastRenderedPageBreak/>
        <w:t xml:space="preserve"> </w:t>
      </w:r>
      <w:r w:rsidR="00262383" w:rsidRPr="00F45FE4">
        <w:rPr>
          <w:b/>
          <w:bCs/>
          <w:sz w:val="22"/>
          <w:szCs w:val="22"/>
        </w:rPr>
        <w:t>INFORMACJE OGÓLNE</w:t>
      </w:r>
    </w:p>
    <w:p w14:paraId="2AD77B80" w14:textId="77777777" w:rsidR="00262383" w:rsidRPr="00F45FE4" w:rsidRDefault="00262383" w:rsidP="008E46D2">
      <w:pPr>
        <w:keepNext/>
        <w:widowControl w:val="0"/>
        <w:autoSpaceDE w:val="0"/>
        <w:autoSpaceDN w:val="0"/>
        <w:adjustRightInd w:val="0"/>
        <w:spacing w:line="276" w:lineRule="auto"/>
        <w:jc w:val="both"/>
        <w:rPr>
          <w:b/>
          <w:bCs/>
          <w:sz w:val="22"/>
          <w:szCs w:val="22"/>
        </w:rPr>
      </w:pPr>
    </w:p>
    <w:p w14:paraId="27A9A2BC" w14:textId="77777777" w:rsidR="00262383" w:rsidRPr="00F45FE4" w:rsidRDefault="00262383" w:rsidP="00C2654B">
      <w:pPr>
        <w:keepNext/>
        <w:widowControl w:val="0"/>
        <w:numPr>
          <w:ilvl w:val="0"/>
          <w:numId w:val="1"/>
        </w:numPr>
        <w:autoSpaceDE w:val="0"/>
        <w:autoSpaceDN w:val="0"/>
        <w:adjustRightInd w:val="0"/>
        <w:spacing w:line="276" w:lineRule="auto"/>
        <w:jc w:val="both"/>
        <w:rPr>
          <w:b/>
          <w:bCs/>
          <w:sz w:val="22"/>
          <w:szCs w:val="22"/>
        </w:rPr>
      </w:pPr>
      <w:r w:rsidRPr="00F45FE4">
        <w:rPr>
          <w:sz w:val="22"/>
          <w:szCs w:val="22"/>
        </w:rPr>
        <w:t xml:space="preserve">Gmina Myszyniec z siedzibą w Myszyńcu, zwana dalej „Zamawiającym” zaprasza do udziału </w:t>
      </w:r>
      <w:r w:rsidRPr="00F45FE4">
        <w:rPr>
          <w:sz w:val="22"/>
          <w:szCs w:val="22"/>
        </w:rPr>
        <w:br/>
        <w:t xml:space="preserve">w  postępowaniu o udzielenie zamówienia publicznego na usługę </w:t>
      </w:r>
      <w:r w:rsidR="00185940" w:rsidRPr="00F45FE4">
        <w:rPr>
          <w:b/>
          <w:bCs/>
          <w:sz w:val="22"/>
          <w:szCs w:val="22"/>
        </w:rPr>
        <w:t>„</w:t>
      </w:r>
      <w:r w:rsidR="003F59D5" w:rsidRPr="00F45FE4">
        <w:rPr>
          <w:b/>
          <w:bCs/>
          <w:sz w:val="22"/>
          <w:szCs w:val="22"/>
        </w:rPr>
        <w:t>Odbiór i transport</w:t>
      </w:r>
      <w:r w:rsidRPr="00F45FE4">
        <w:rPr>
          <w:b/>
          <w:sz w:val="22"/>
          <w:szCs w:val="22"/>
        </w:rPr>
        <w:t xml:space="preserve"> odpadów komunalnych z terenu gminy Myszyniec w 202</w:t>
      </w:r>
      <w:r w:rsidR="00BF2B8F" w:rsidRPr="00F45FE4">
        <w:rPr>
          <w:b/>
          <w:sz w:val="22"/>
          <w:szCs w:val="22"/>
        </w:rPr>
        <w:t>1</w:t>
      </w:r>
      <w:r w:rsidRPr="00F45FE4">
        <w:rPr>
          <w:b/>
          <w:sz w:val="22"/>
          <w:szCs w:val="22"/>
        </w:rPr>
        <w:t>r.</w:t>
      </w:r>
      <w:r w:rsidR="001F5060" w:rsidRPr="00F45FE4">
        <w:rPr>
          <w:b/>
          <w:sz w:val="22"/>
          <w:szCs w:val="22"/>
        </w:rPr>
        <w:t>”</w:t>
      </w:r>
      <w:r w:rsidRPr="00F45FE4">
        <w:rPr>
          <w:b/>
          <w:sz w:val="22"/>
          <w:szCs w:val="22"/>
        </w:rPr>
        <w:t xml:space="preserve"> </w:t>
      </w:r>
      <w:r w:rsidRPr="00F45FE4">
        <w:rPr>
          <w:sz w:val="22"/>
          <w:szCs w:val="22"/>
        </w:rPr>
        <w:t>prowadzonym w trybie przetargu nieograniczonego z uwzględnieniem wymagań określonych w niniejszej Specyfikacji Istotnych Warunków Zamówienia, zwanej dalej „SIWZ” oraz w jej załącznikach.</w:t>
      </w:r>
    </w:p>
    <w:p w14:paraId="31D4D9D8" w14:textId="77777777" w:rsidR="00262383" w:rsidRPr="00F45FE4" w:rsidRDefault="00262383" w:rsidP="00C2654B">
      <w:pPr>
        <w:keepNext/>
        <w:widowControl w:val="0"/>
        <w:numPr>
          <w:ilvl w:val="0"/>
          <w:numId w:val="1"/>
        </w:numPr>
        <w:autoSpaceDE w:val="0"/>
        <w:autoSpaceDN w:val="0"/>
        <w:adjustRightInd w:val="0"/>
        <w:spacing w:line="276" w:lineRule="auto"/>
        <w:jc w:val="both"/>
        <w:rPr>
          <w:b/>
          <w:bCs/>
          <w:sz w:val="22"/>
          <w:szCs w:val="22"/>
        </w:rPr>
      </w:pPr>
      <w:r w:rsidRPr="00F45FE4">
        <w:rPr>
          <w:sz w:val="22"/>
          <w:szCs w:val="22"/>
        </w:rPr>
        <w:t>Do udzielenia przedmiotowego zamówienia stosuje się przepisy Ustawy z dnia 29 stycznia 2004 r. Prawo zamówień publicznych, zwanej dalej „ustawą Pzp” oraz w sprawach nieuregulowanych ustawą Kodeks cywilny.</w:t>
      </w:r>
    </w:p>
    <w:p w14:paraId="4DB5FB40" w14:textId="77777777" w:rsidR="00262383" w:rsidRPr="00F45FE4" w:rsidRDefault="00262383" w:rsidP="00C2654B">
      <w:pPr>
        <w:widowControl w:val="0"/>
        <w:numPr>
          <w:ilvl w:val="0"/>
          <w:numId w:val="1"/>
        </w:numPr>
        <w:tabs>
          <w:tab w:val="left" w:pos="284"/>
          <w:tab w:val="left" w:pos="5521"/>
        </w:tabs>
        <w:autoSpaceDE w:val="0"/>
        <w:autoSpaceDN w:val="0"/>
        <w:adjustRightInd w:val="0"/>
        <w:spacing w:line="276" w:lineRule="auto"/>
        <w:jc w:val="both"/>
        <w:rPr>
          <w:sz w:val="22"/>
          <w:szCs w:val="22"/>
        </w:rPr>
      </w:pPr>
      <w:r w:rsidRPr="00F45FE4">
        <w:rPr>
          <w:sz w:val="22"/>
          <w:szCs w:val="22"/>
        </w:rPr>
        <w:t xml:space="preserve">Niniejszą SIWZ Zamawiający udostępnia w wersji elektronicznej na stronie internetowej Zamawiającego </w:t>
      </w:r>
      <w:hyperlink r:id="rId9" w:history="1">
        <w:r w:rsidRPr="00F45FE4">
          <w:rPr>
            <w:color w:val="0000FF"/>
            <w:kern w:val="1"/>
            <w:sz w:val="22"/>
            <w:szCs w:val="22"/>
            <w:u w:val="single"/>
          </w:rPr>
          <w:t>myszyniec.nowoczesnagmina.pl</w:t>
        </w:r>
      </w:hyperlink>
      <w:r w:rsidRPr="00F45FE4">
        <w:rPr>
          <w:kern w:val="1"/>
          <w:sz w:val="22"/>
          <w:szCs w:val="22"/>
        </w:rPr>
        <w:t xml:space="preserve"> </w:t>
      </w:r>
      <w:r w:rsidRPr="00F45FE4">
        <w:rPr>
          <w:sz w:val="22"/>
          <w:szCs w:val="22"/>
        </w:rPr>
        <w:t xml:space="preserve">od dnia publikacji ogłoszenia o zamówieniu </w:t>
      </w:r>
      <w:r w:rsidRPr="00F45FE4">
        <w:rPr>
          <w:sz w:val="22"/>
          <w:szCs w:val="22"/>
        </w:rPr>
        <w:br/>
        <w:t xml:space="preserve">w </w:t>
      </w:r>
      <w:r w:rsidR="00B357AD" w:rsidRPr="00F45FE4">
        <w:rPr>
          <w:sz w:val="22"/>
          <w:szCs w:val="22"/>
        </w:rPr>
        <w:t>Biuletynie Zamówień Publicznych</w:t>
      </w:r>
      <w:r w:rsidRPr="00F45FE4">
        <w:rPr>
          <w:sz w:val="22"/>
          <w:szCs w:val="22"/>
        </w:rPr>
        <w:t>.</w:t>
      </w:r>
    </w:p>
    <w:p w14:paraId="5974A08A" w14:textId="77777777" w:rsidR="00262383" w:rsidRPr="00F45FE4" w:rsidRDefault="00262383" w:rsidP="00C2654B">
      <w:pPr>
        <w:widowControl w:val="0"/>
        <w:numPr>
          <w:ilvl w:val="0"/>
          <w:numId w:val="1"/>
        </w:numPr>
        <w:tabs>
          <w:tab w:val="left" w:pos="284"/>
          <w:tab w:val="left" w:pos="5521"/>
        </w:tabs>
        <w:autoSpaceDE w:val="0"/>
        <w:autoSpaceDN w:val="0"/>
        <w:adjustRightInd w:val="0"/>
        <w:spacing w:line="276" w:lineRule="auto"/>
        <w:jc w:val="both"/>
        <w:rPr>
          <w:sz w:val="22"/>
          <w:szCs w:val="22"/>
        </w:rPr>
      </w:pPr>
      <w:r w:rsidRPr="00F45FE4">
        <w:rPr>
          <w:sz w:val="22"/>
          <w:szCs w:val="22"/>
        </w:rPr>
        <w:t xml:space="preserve">Adres poczty elektronicznej: </w:t>
      </w:r>
      <w:hyperlink r:id="rId10" w:history="1">
        <w:r w:rsidRPr="00F45FE4">
          <w:rPr>
            <w:rStyle w:val="Hipercze"/>
            <w:sz w:val="22"/>
            <w:szCs w:val="22"/>
          </w:rPr>
          <w:t>zamowienia@myszyniec.pl</w:t>
        </w:r>
      </w:hyperlink>
      <w:r w:rsidRPr="00F45FE4">
        <w:rPr>
          <w:sz w:val="22"/>
          <w:szCs w:val="22"/>
        </w:rPr>
        <w:t xml:space="preserve">; strona internetowa Zamawiającego: </w:t>
      </w:r>
      <w:hyperlink r:id="rId11" w:history="1">
        <w:r w:rsidRPr="00F45FE4">
          <w:rPr>
            <w:color w:val="0000FF"/>
            <w:kern w:val="1"/>
            <w:sz w:val="22"/>
            <w:szCs w:val="22"/>
            <w:u w:val="single"/>
          </w:rPr>
          <w:t>myszyniec.nowoczesnagmina.pl</w:t>
        </w:r>
      </w:hyperlink>
      <w:r w:rsidRPr="00F45FE4">
        <w:rPr>
          <w:sz w:val="22"/>
          <w:szCs w:val="22"/>
        </w:rPr>
        <w:t xml:space="preserve">. </w:t>
      </w:r>
    </w:p>
    <w:p w14:paraId="6A3FA340" w14:textId="77777777" w:rsidR="00262383" w:rsidRPr="00F45FE4" w:rsidRDefault="00262383" w:rsidP="00C2654B">
      <w:pPr>
        <w:widowControl w:val="0"/>
        <w:numPr>
          <w:ilvl w:val="0"/>
          <w:numId w:val="1"/>
        </w:numPr>
        <w:tabs>
          <w:tab w:val="left" w:pos="284"/>
          <w:tab w:val="left" w:pos="5521"/>
        </w:tabs>
        <w:autoSpaceDE w:val="0"/>
        <w:autoSpaceDN w:val="0"/>
        <w:adjustRightInd w:val="0"/>
        <w:spacing w:line="276" w:lineRule="auto"/>
        <w:jc w:val="both"/>
        <w:rPr>
          <w:sz w:val="22"/>
          <w:szCs w:val="22"/>
        </w:rPr>
      </w:pPr>
      <w:r w:rsidRPr="00F45FE4">
        <w:rPr>
          <w:sz w:val="22"/>
          <w:szCs w:val="22"/>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(art. 24aa ustawy Pzp - tzw. procedura odwrócona).</w:t>
      </w:r>
    </w:p>
    <w:p w14:paraId="2666B547" w14:textId="77777777" w:rsidR="006C0578" w:rsidRPr="00F45FE4" w:rsidRDefault="006C0578" w:rsidP="008E46D2">
      <w:pPr>
        <w:jc w:val="both"/>
        <w:rPr>
          <w:sz w:val="22"/>
          <w:szCs w:val="22"/>
        </w:rPr>
      </w:pPr>
    </w:p>
    <w:p w14:paraId="4D453544" w14:textId="77777777" w:rsidR="00D46695" w:rsidRPr="00F45FE4" w:rsidRDefault="00D46695" w:rsidP="00C2654B">
      <w:pPr>
        <w:widowControl w:val="0"/>
        <w:numPr>
          <w:ilvl w:val="0"/>
          <w:numId w:val="2"/>
        </w:numPr>
        <w:autoSpaceDE w:val="0"/>
        <w:autoSpaceDN w:val="0"/>
        <w:adjustRightInd w:val="0"/>
        <w:spacing w:line="276" w:lineRule="auto"/>
        <w:jc w:val="both"/>
        <w:rPr>
          <w:b/>
          <w:bCs/>
          <w:sz w:val="22"/>
          <w:szCs w:val="22"/>
        </w:rPr>
      </w:pPr>
      <w:r w:rsidRPr="00F45FE4">
        <w:rPr>
          <w:b/>
          <w:bCs/>
          <w:sz w:val="22"/>
          <w:szCs w:val="22"/>
        </w:rPr>
        <w:t>OPIS PRZEDMIOTU ZAMÓWIENIA</w:t>
      </w:r>
      <w:r w:rsidRPr="00F45FE4">
        <w:rPr>
          <w:sz w:val="22"/>
          <w:szCs w:val="22"/>
        </w:rPr>
        <w:t xml:space="preserve"> </w:t>
      </w:r>
    </w:p>
    <w:p w14:paraId="73194EB0" w14:textId="77777777" w:rsidR="006C0578" w:rsidRPr="00F45FE4" w:rsidRDefault="00D46695" w:rsidP="00C2654B">
      <w:pPr>
        <w:pStyle w:val="Akapitzlist"/>
        <w:numPr>
          <w:ilvl w:val="0"/>
          <w:numId w:val="3"/>
        </w:numPr>
        <w:jc w:val="both"/>
        <w:rPr>
          <w:bCs/>
          <w:sz w:val="22"/>
          <w:szCs w:val="22"/>
        </w:rPr>
      </w:pPr>
      <w:r w:rsidRPr="00F45FE4">
        <w:rPr>
          <w:b/>
          <w:sz w:val="22"/>
          <w:szCs w:val="22"/>
        </w:rPr>
        <w:t xml:space="preserve">Przedmiotem zamówienia jest </w:t>
      </w:r>
      <w:r w:rsidR="006C0578" w:rsidRPr="00F45FE4">
        <w:rPr>
          <w:b/>
          <w:sz w:val="22"/>
          <w:szCs w:val="22"/>
        </w:rPr>
        <w:t>odbiór i transport odpadów komunalnych</w:t>
      </w:r>
      <w:r w:rsidR="006C0578" w:rsidRPr="00F45FE4">
        <w:rPr>
          <w:bCs/>
          <w:sz w:val="22"/>
          <w:szCs w:val="22"/>
        </w:rPr>
        <w:t xml:space="preserve"> z nieruchomości </w:t>
      </w:r>
      <w:r w:rsidR="00BF2B8F" w:rsidRPr="00F45FE4">
        <w:rPr>
          <w:bCs/>
          <w:sz w:val="22"/>
          <w:szCs w:val="22"/>
        </w:rPr>
        <w:t xml:space="preserve">zamieszkałych </w:t>
      </w:r>
      <w:r w:rsidR="006C0578" w:rsidRPr="00F45FE4">
        <w:rPr>
          <w:bCs/>
          <w:sz w:val="22"/>
          <w:szCs w:val="22"/>
        </w:rPr>
        <w:t xml:space="preserve">położonych na terenie Gminy Myszyniec, do wskazanej przez Zamawiającego instalacji – Zakładu Unieszkodliwiania Odpadów Komunalnych, ul. </w:t>
      </w:r>
      <w:r w:rsidR="00BF2B8F" w:rsidRPr="00F45FE4">
        <w:rPr>
          <w:bCs/>
          <w:sz w:val="22"/>
          <w:szCs w:val="22"/>
        </w:rPr>
        <w:t>Komunalna 8</w:t>
      </w:r>
      <w:r w:rsidR="006C0578" w:rsidRPr="00F45FE4">
        <w:rPr>
          <w:bCs/>
          <w:sz w:val="22"/>
          <w:szCs w:val="22"/>
        </w:rPr>
        <w:t>, 07-401 Ostrołęka, celem zagospodarowania, zgodnie z zapisami ustawy z dnia 13 września 1996r. o utrzymaniu czystości i porządku w gminach (t.j. Dz. U. z 2019 r. poz. 2010 ze zm.)</w:t>
      </w:r>
      <w:r w:rsidR="00992090" w:rsidRPr="00F45FE4">
        <w:rPr>
          <w:bCs/>
          <w:sz w:val="22"/>
          <w:szCs w:val="22"/>
        </w:rPr>
        <w:t>.</w:t>
      </w:r>
    </w:p>
    <w:p w14:paraId="2CEC9FBD" w14:textId="77777777" w:rsidR="00D46695" w:rsidRPr="00F45FE4" w:rsidRDefault="006C0578" w:rsidP="00C2654B">
      <w:pPr>
        <w:pStyle w:val="Default"/>
        <w:numPr>
          <w:ilvl w:val="0"/>
          <w:numId w:val="3"/>
        </w:numPr>
        <w:rPr>
          <w:sz w:val="22"/>
          <w:szCs w:val="22"/>
        </w:rPr>
      </w:pPr>
      <w:r w:rsidRPr="00F45FE4">
        <w:rPr>
          <w:bCs/>
          <w:color w:val="auto"/>
          <w:sz w:val="22"/>
          <w:szCs w:val="22"/>
        </w:rPr>
        <w:t>Zaleca się by Wykonawca przed złożeniem oferty</w:t>
      </w:r>
      <w:r w:rsidRPr="00F45FE4">
        <w:rPr>
          <w:color w:val="auto"/>
          <w:sz w:val="22"/>
          <w:szCs w:val="22"/>
        </w:rPr>
        <w:t xml:space="preserve"> dokonał wizji lokalnej </w:t>
      </w:r>
      <w:r w:rsidRPr="00F45FE4">
        <w:rPr>
          <w:sz w:val="22"/>
          <w:szCs w:val="22"/>
        </w:rPr>
        <w:t xml:space="preserve">w celu zapoznania się z warunkami lokalnymi i specyfiką terenu gminy Myszyniec. </w:t>
      </w:r>
    </w:p>
    <w:p w14:paraId="0CB8DB6C" w14:textId="77777777" w:rsidR="004E05B4" w:rsidRPr="00F45FE4" w:rsidRDefault="006C0578" w:rsidP="008C0F7F">
      <w:pPr>
        <w:pStyle w:val="Akapitzlist"/>
        <w:numPr>
          <w:ilvl w:val="0"/>
          <w:numId w:val="3"/>
        </w:numPr>
        <w:jc w:val="both"/>
        <w:rPr>
          <w:sz w:val="22"/>
          <w:szCs w:val="22"/>
        </w:rPr>
      </w:pPr>
      <w:r w:rsidRPr="00F45FE4">
        <w:rPr>
          <w:b/>
          <w:bCs/>
          <w:sz w:val="22"/>
          <w:szCs w:val="22"/>
          <w:u w:val="single"/>
        </w:rPr>
        <w:t>Szczegółowy opis przedmiotu z</w:t>
      </w:r>
      <w:r w:rsidR="00C76823" w:rsidRPr="00F45FE4">
        <w:rPr>
          <w:b/>
          <w:bCs/>
          <w:sz w:val="22"/>
          <w:szCs w:val="22"/>
          <w:u w:val="single"/>
        </w:rPr>
        <w:t>amówienia</w:t>
      </w:r>
      <w:r w:rsidR="004E05B4" w:rsidRPr="00F45FE4">
        <w:rPr>
          <w:b/>
          <w:bCs/>
          <w:sz w:val="22"/>
          <w:szCs w:val="22"/>
          <w:u w:val="single"/>
        </w:rPr>
        <w:t>:</w:t>
      </w:r>
      <w:r w:rsidR="008C0F7F" w:rsidRPr="00F45FE4">
        <w:rPr>
          <w:sz w:val="22"/>
          <w:szCs w:val="22"/>
        </w:rPr>
        <w:t xml:space="preserve"> </w:t>
      </w:r>
      <w:r w:rsidR="004E05B4" w:rsidRPr="00F45FE4">
        <w:rPr>
          <w:sz w:val="22"/>
          <w:szCs w:val="22"/>
        </w:rPr>
        <w:t>Przedmiotem zamówienia jest odbiór i transport odpadów komunalnych ze wszystkich nieruchomości położonych na terenie Gminy Myszyniec, na których zamieszkują mieszkańcy, do wskazanej przez Zamawiającego instalacji – Zakładu Unieszkodliwiania Odpadów Komunalnych, ul. Komunalna 8, 07-401 Ostrołęka, celem zagospodarowania, zgodnie z zapisami ustawy z dnia 13 września 1996r. o utrzymaniu czystości i porządku w gminach (T.j. Dz.U. z 2019 r. poz. 2010 ze zmianami).</w:t>
      </w:r>
    </w:p>
    <w:p w14:paraId="2AC675D5" w14:textId="77777777" w:rsidR="004E05B4" w:rsidRPr="00F45FE4" w:rsidRDefault="004E05B4" w:rsidP="004E05B4">
      <w:pPr>
        <w:pStyle w:val="Akapitzlist"/>
        <w:numPr>
          <w:ilvl w:val="0"/>
          <w:numId w:val="3"/>
        </w:numPr>
        <w:autoSpaceDE w:val="0"/>
        <w:autoSpaceDN w:val="0"/>
        <w:adjustRightInd w:val="0"/>
        <w:jc w:val="both"/>
        <w:rPr>
          <w:bCs/>
          <w:sz w:val="22"/>
          <w:szCs w:val="22"/>
        </w:rPr>
      </w:pPr>
      <w:r w:rsidRPr="00F45FE4">
        <w:rPr>
          <w:sz w:val="22"/>
          <w:szCs w:val="22"/>
        </w:rPr>
        <w:t xml:space="preserve">Usługa powinna być realizowana </w:t>
      </w:r>
      <w:r w:rsidRPr="00F45FE4">
        <w:rPr>
          <w:bCs/>
          <w:sz w:val="22"/>
          <w:szCs w:val="22"/>
        </w:rPr>
        <w:t>w sposób zapewniający osiągnięcie przez Gminę odpowiednich poziomów recyklingu, przygotowania do ponownego użycia i odzysku innymi metodami oraz ograniczenie masy odpadów komunalnych ulegających biodegradacji przekazywanych do składowania,</w:t>
      </w:r>
      <w:r w:rsidRPr="00F45FE4">
        <w:rPr>
          <w:sz w:val="22"/>
          <w:szCs w:val="22"/>
        </w:rPr>
        <w:t xml:space="preserve"> zgodnie z zapisami ustawy z dnia 13 września 1996r. o utrzymaniu czystości i porządku w gminach (Dz. U. z 2019 r. poz. 2010 ze zmianami)</w:t>
      </w:r>
    </w:p>
    <w:p w14:paraId="1AA33DAE" w14:textId="77777777" w:rsidR="004E05B4" w:rsidRPr="00F45FE4" w:rsidRDefault="004E05B4" w:rsidP="004E05B4">
      <w:pPr>
        <w:pStyle w:val="Akapitzlist"/>
        <w:numPr>
          <w:ilvl w:val="0"/>
          <w:numId w:val="3"/>
        </w:numPr>
        <w:autoSpaceDE w:val="0"/>
        <w:autoSpaceDN w:val="0"/>
        <w:adjustRightInd w:val="0"/>
        <w:jc w:val="both"/>
        <w:rPr>
          <w:bCs/>
          <w:sz w:val="22"/>
          <w:szCs w:val="22"/>
        </w:rPr>
      </w:pPr>
      <w:r w:rsidRPr="00F45FE4">
        <w:rPr>
          <w:sz w:val="22"/>
          <w:szCs w:val="22"/>
        </w:rPr>
        <w:t>Szczegółowe dane dotyczące gospodarstw domowych  w poszczególnych miejscowościach wraz z informacjami o prowadzeniu selektywnej zbiorki odpadów, informacją o potrzebie odbioru odpadów biodegradowalnych zostanie podana wykonawcy  do końca grudnia 2020r.</w:t>
      </w:r>
    </w:p>
    <w:p w14:paraId="0381F2C3" w14:textId="77777777" w:rsidR="004E05B4" w:rsidRPr="00F45FE4" w:rsidRDefault="004E05B4" w:rsidP="004E05B4">
      <w:pPr>
        <w:pStyle w:val="Akapitzlist"/>
        <w:numPr>
          <w:ilvl w:val="0"/>
          <w:numId w:val="3"/>
        </w:numPr>
        <w:jc w:val="both"/>
        <w:rPr>
          <w:sz w:val="22"/>
          <w:szCs w:val="22"/>
        </w:rPr>
      </w:pPr>
      <w:r w:rsidRPr="00F45FE4">
        <w:rPr>
          <w:sz w:val="22"/>
          <w:szCs w:val="22"/>
        </w:rPr>
        <w:t>Usługa obejmuje wykonanie przez Wykonawcę dojazdu do wszystkich punktów adresowych (posesji) wskazanych przez Zamawiającego, w tym do punktów trudno dostępnych (szczególnie zimą i w okresie wzmożonych opadów deszczu i śniegu) poprzez zorganizowanie środków transportu, bądź w inny sposób umożliwiający odbiór odpadów z punktów adresowych (przed posesjami) o ograniczonej dostępności – wynikających m.in. ze złych parametrów technicznych dróg.</w:t>
      </w:r>
    </w:p>
    <w:p w14:paraId="2B4ADF4F" w14:textId="77777777" w:rsidR="004E05B4" w:rsidRPr="00F45FE4" w:rsidRDefault="004E05B4" w:rsidP="004E05B4">
      <w:pPr>
        <w:pStyle w:val="Default"/>
        <w:numPr>
          <w:ilvl w:val="0"/>
          <w:numId w:val="3"/>
        </w:numPr>
        <w:jc w:val="both"/>
        <w:rPr>
          <w:sz w:val="22"/>
          <w:szCs w:val="22"/>
        </w:rPr>
      </w:pPr>
      <w:r w:rsidRPr="00F45FE4">
        <w:rPr>
          <w:sz w:val="22"/>
          <w:szCs w:val="22"/>
        </w:rPr>
        <w:t xml:space="preserve">W sytuacji szczególnej, jeżeli Zakład Unieszkodliwiania Odpadów Komunalnych, ul. Komunalna 8, 07-401 Ostrołęka (dalej Zakład) nie będzie w stanie przyjąć odpadów, wskaże Wykonawcy inną instalację komunalną, która przyjmie odpady. W tej sytuacji w przypadku konieczności transportu odpadów do innej instalacji na odległość od Gminy Myszyniec większą niż odległość od </w:t>
      </w:r>
      <w:r w:rsidRPr="00F45FE4">
        <w:rPr>
          <w:sz w:val="22"/>
          <w:szCs w:val="22"/>
        </w:rPr>
        <w:lastRenderedPageBreak/>
        <w:t xml:space="preserve">powyższego Zakładu, Zakład ten pokryje różnicę w kosztach wynikającą z konieczności transportu odpadów komunalnych na większą odległość. </w:t>
      </w:r>
    </w:p>
    <w:p w14:paraId="7265A393" w14:textId="77777777" w:rsidR="004E05B4" w:rsidRPr="00F45FE4" w:rsidRDefault="004E05B4" w:rsidP="004E05B4">
      <w:pPr>
        <w:pStyle w:val="Default"/>
        <w:numPr>
          <w:ilvl w:val="0"/>
          <w:numId w:val="3"/>
        </w:numPr>
        <w:jc w:val="both"/>
        <w:rPr>
          <w:sz w:val="22"/>
          <w:szCs w:val="22"/>
        </w:rPr>
      </w:pPr>
      <w:r w:rsidRPr="00F45FE4">
        <w:rPr>
          <w:sz w:val="22"/>
          <w:szCs w:val="22"/>
        </w:rPr>
        <w:t xml:space="preserve">Zaleca się by Wykonawca przed złożeniem oferty dokonał wizji lokalnej w celu zapoznania się z warunkami lokalnymi i specyfiką terenu gminy Myszyniec. </w:t>
      </w:r>
    </w:p>
    <w:p w14:paraId="4041425A" w14:textId="77777777" w:rsidR="004E05B4" w:rsidRPr="00F45FE4" w:rsidRDefault="004E05B4" w:rsidP="004E05B4">
      <w:pPr>
        <w:pStyle w:val="Default"/>
        <w:numPr>
          <w:ilvl w:val="0"/>
          <w:numId w:val="3"/>
        </w:numPr>
        <w:jc w:val="both"/>
        <w:rPr>
          <w:sz w:val="22"/>
          <w:szCs w:val="22"/>
        </w:rPr>
      </w:pPr>
      <w:r w:rsidRPr="00F45FE4">
        <w:rPr>
          <w:b/>
          <w:bCs/>
          <w:sz w:val="22"/>
          <w:szCs w:val="22"/>
          <w:u w:val="single"/>
        </w:rPr>
        <w:t>Na terenie nieruchomości zamieszkałych obowiązywać będzie system pojemnikowo- workowy zbiórki odpadów komunalnych</w:t>
      </w:r>
      <w:r w:rsidRPr="00F45FE4">
        <w:rPr>
          <w:b/>
          <w:sz w:val="22"/>
          <w:szCs w:val="22"/>
          <w:u w:val="single"/>
        </w:rPr>
        <w:t>.</w:t>
      </w:r>
    </w:p>
    <w:p w14:paraId="229B4B97" w14:textId="77777777" w:rsidR="004E05B4" w:rsidRPr="00F45FE4" w:rsidRDefault="004E05B4" w:rsidP="004E05B4">
      <w:pPr>
        <w:autoSpaceDE w:val="0"/>
        <w:autoSpaceDN w:val="0"/>
        <w:adjustRightInd w:val="0"/>
        <w:ind w:left="408"/>
        <w:jc w:val="both"/>
        <w:rPr>
          <w:i/>
          <w:sz w:val="22"/>
          <w:szCs w:val="22"/>
        </w:rPr>
      </w:pPr>
      <w:r w:rsidRPr="00F45FE4">
        <w:rPr>
          <w:i/>
          <w:sz w:val="22"/>
          <w:szCs w:val="22"/>
        </w:rPr>
        <w:t>Pojemniki na odpady zapewniają właściciele nieruchomości we własnym zakresie.</w:t>
      </w:r>
    </w:p>
    <w:p w14:paraId="3AAFB1FA" w14:textId="77777777" w:rsidR="004E05B4" w:rsidRPr="00F45FE4" w:rsidRDefault="004E05B4" w:rsidP="004E05B4">
      <w:pPr>
        <w:autoSpaceDE w:val="0"/>
        <w:autoSpaceDN w:val="0"/>
        <w:adjustRightInd w:val="0"/>
        <w:ind w:left="408"/>
        <w:jc w:val="both"/>
        <w:rPr>
          <w:i/>
          <w:sz w:val="22"/>
          <w:szCs w:val="22"/>
        </w:rPr>
      </w:pPr>
      <w:r w:rsidRPr="00F45FE4">
        <w:rPr>
          <w:i/>
          <w:sz w:val="22"/>
          <w:szCs w:val="22"/>
        </w:rPr>
        <w:t>Zamawiający szacuje, że do realizacji przedmiotu zamówienia niezbędne będzie ok. 375 tyś. sztuk worków na odpady selektywne, w które mieszkańców wyposaży Wykonawca.</w:t>
      </w:r>
    </w:p>
    <w:p w14:paraId="014BA0A9" w14:textId="77777777" w:rsidR="004E05B4" w:rsidRPr="00F45FE4" w:rsidRDefault="004E05B4" w:rsidP="008C0F7F">
      <w:pPr>
        <w:autoSpaceDE w:val="0"/>
        <w:autoSpaceDN w:val="0"/>
        <w:adjustRightInd w:val="0"/>
        <w:ind w:left="708"/>
        <w:jc w:val="both"/>
        <w:rPr>
          <w:i/>
          <w:iCs/>
          <w:sz w:val="22"/>
          <w:szCs w:val="22"/>
        </w:rPr>
      </w:pPr>
      <w:r w:rsidRPr="00F45FE4">
        <w:rPr>
          <w:i/>
          <w:iCs/>
          <w:sz w:val="22"/>
          <w:szCs w:val="22"/>
        </w:rPr>
        <w:t>Dopuszcza się, aby nieruchomości były wyposażone przez ich właścicieli w odpowiednio oznakowane  pojemniki na odpady z frakcji selektywnych. W takiej sytuacji odbiór odpadów odbywać się będzie w systemie pojemnikowo-workowym. Zamawiający wymaga, aby Wykonawca wyposażał wszystkie nieruchomość w worki na odpady selektywne.</w:t>
      </w:r>
    </w:p>
    <w:p w14:paraId="4D5F28E5" w14:textId="77777777" w:rsidR="004E05B4" w:rsidRPr="00F45FE4" w:rsidRDefault="004E05B4" w:rsidP="00B87968">
      <w:pPr>
        <w:pStyle w:val="Akapitzlist"/>
        <w:numPr>
          <w:ilvl w:val="0"/>
          <w:numId w:val="48"/>
        </w:numPr>
        <w:autoSpaceDE w:val="0"/>
        <w:autoSpaceDN w:val="0"/>
        <w:adjustRightInd w:val="0"/>
        <w:ind w:left="851"/>
        <w:rPr>
          <w:b/>
          <w:bCs/>
          <w:sz w:val="22"/>
          <w:szCs w:val="22"/>
        </w:rPr>
      </w:pPr>
      <w:r w:rsidRPr="00F45FE4">
        <w:rPr>
          <w:b/>
          <w:bCs/>
          <w:sz w:val="22"/>
          <w:szCs w:val="22"/>
        </w:rPr>
        <w:t>Niesegregowane (zmieszane) odpady komunalne tj. pozostałości z sortowania</w:t>
      </w:r>
    </w:p>
    <w:p w14:paraId="56B0A731" w14:textId="77777777" w:rsidR="004E05B4" w:rsidRPr="00F45FE4" w:rsidRDefault="004E05B4" w:rsidP="008C0F7F">
      <w:pPr>
        <w:autoSpaceDE w:val="0"/>
        <w:autoSpaceDN w:val="0"/>
        <w:adjustRightInd w:val="0"/>
        <w:ind w:left="851"/>
        <w:jc w:val="both"/>
        <w:rPr>
          <w:sz w:val="22"/>
          <w:szCs w:val="22"/>
        </w:rPr>
      </w:pPr>
      <w:r w:rsidRPr="00F45FE4">
        <w:rPr>
          <w:sz w:val="22"/>
          <w:szCs w:val="22"/>
        </w:rPr>
        <w:t xml:space="preserve">Niesegregowane (zmieszane) odpady komunalne gromadzone będą w pojemnikach o pojemności 120 lub </w:t>
      </w:r>
      <w:smartTag w:uri="urn:schemas-microsoft-com:office:smarttags" w:element="metricconverter">
        <w:smartTagPr>
          <w:attr w:name="ProductID" w:val="240 litrów"/>
        </w:smartTagPr>
        <w:r w:rsidRPr="00F45FE4">
          <w:rPr>
            <w:sz w:val="22"/>
            <w:szCs w:val="22"/>
          </w:rPr>
          <w:t>240 litrów lub workach koloru czarnego</w:t>
        </w:r>
      </w:smartTag>
      <w:r w:rsidRPr="00F45FE4">
        <w:rPr>
          <w:sz w:val="22"/>
          <w:szCs w:val="22"/>
        </w:rPr>
        <w:t xml:space="preserve">. Każde gospodarstwo domowe musi być wyposażone przynajmniej w jeden pojemnik 120 lub 240 litrowy na odpady zmieszane. Pojemniki zapewnia właściciel nieruchomości. </w:t>
      </w:r>
    </w:p>
    <w:p w14:paraId="520AEB7A" w14:textId="77777777" w:rsidR="004E05B4" w:rsidRPr="00F45FE4" w:rsidRDefault="004E05B4" w:rsidP="008C0F7F">
      <w:pPr>
        <w:autoSpaceDE w:val="0"/>
        <w:autoSpaceDN w:val="0"/>
        <w:adjustRightInd w:val="0"/>
        <w:ind w:left="851"/>
        <w:jc w:val="both"/>
        <w:rPr>
          <w:sz w:val="22"/>
          <w:szCs w:val="22"/>
        </w:rPr>
      </w:pPr>
      <w:r w:rsidRPr="00F45FE4">
        <w:rPr>
          <w:sz w:val="22"/>
          <w:szCs w:val="22"/>
        </w:rPr>
        <w:t>W przypadku braku własnych pojemników Wykonawca może zapewnić swoje pojemniki właścicielom nieruchomości w drodze dzierżawy lub zakupu w ramach odrębnych umów cywilno- prawnych z właścicielami nieruchomości. Częstotliwość wywozu odpadów przez Wykonawcę</w:t>
      </w:r>
      <w:r w:rsidR="008C0F7F" w:rsidRPr="00F45FE4">
        <w:rPr>
          <w:sz w:val="22"/>
          <w:szCs w:val="22"/>
        </w:rPr>
        <w:t xml:space="preserve"> </w:t>
      </w:r>
      <w:r w:rsidRPr="00F45FE4">
        <w:rPr>
          <w:sz w:val="22"/>
          <w:szCs w:val="22"/>
        </w:rPr>
        <w:t>z nieruchomości położonych na terenie miejskim i wiejskim:</w:t>
      </w:r>
    </w:p>
    <w:p w14:paraId="07F877A6" w14:textId="77777777" w:rsidR="004E05B4" w:rsidRPr="00F45FE4" w:rsidRDefault="004E05B4" w:rsidP="00B87968">
      <w:pPr>
        <w:numPr>
          <w:ilvl w:val="1"/>
          <w:numId w:val="47"/>
        </w:numPr>
        <w:tabs>
          <w:tab w:val="clear" w:pos="1440"/>
          <w:tab w:val="num" w:pos="2148"/>
        </w:tabs>
        <w:autoSpaceDE w:val="0"/>
        <w:autoSpaceDN w:val="0"/>
        <w:adjustRightInd w:val="0"/>
        <w:ind w:left="851"/>
        <w:jc w:val="both"/>
        <w:rPr>
          <w:sz w:val="22"/>
          <w:szCs w:val="22"/>
        </w:rPr>
      </w:pPr>
      <w:r w:rsidRPr="00F45FE4">
        <w:rPr>
          <w:sz w:val="22"/>
          <w:szCs w:val="22"/>
        </w:rPr>
        <w:t xml:space="preserve">W okresie od kwietnia do października – 2  razy w miesiącu </w:t>
      </w:r>
    </w:p>
    <w:p w14:paraId="6212C3FD" w14:textId="77777777" w:rsidR="004E05B4" w:rsidRPr="00F45FE4" w:rsidRDefault="004E05B4" w:rsidP="00B87968">
      <w:pPr>
        <w:numPr>
          <w:ilvl w:val="1"/>
          <w:numId w:val="47"/>
        </w:numPr>
        <w:tabs>
          <w:tab w:val="clear" w:pos="1440"/>
          <w:tab w:val="num" w:pos="2148"/>
        </w:tabs>
        <w:autoSpaceDE w:val="0"/>
        <w:autoSpaceDN w:val="0"/>
        <w:adjustRightInd w:val="0"/>
        <w:ind w:left="851"/>
        <w:jc w:val="both"/>
        <w:rPr>
          <w:sz w:val="22"/>
          <w:szCs w:val="22"/>
        </w:rPr>
      </w:pPr>
      <w:r w:rsidRPr="00F45FE4">
        <w:rPr>
          <w:sz w:val="22"/>
          <w:szCs w:val="22"/>
        </w:rPr>
        <w:t xml:space="preserve">w pozostałej części roku – 1  raz w miesiącu </w:t>
      </w:r>
    </w:p>
    <w:p w14:paraId="04F5B2F4" w14:textId="77777777" w:rsidR="004E05B4" w:rsidRPr="00F45FE4" w:rsidRDefault="004E05B4" w:rsidP="00F45FE4">
      <w:pPr>
        <w:autoSpaceDE w:val="0"/>
        <w:autoSpaceDN w:val="0"/>
        <w:adjustRightInd w:val="0"/>
        <w:ind w:left="426"/>
        <w:jc w:val="both"/>
        <w:rPr>
          <w:b/>
          <w:bCs/>
          <w:sz w:val="22"/>
          <w:szCs w:val="22"/>
        </w:rPr>
      </w:pPr>
      <w:r w:rsidRPr="00F45FE4">
        <w:rPr>
          <w:b/>
          <w:bCs/>
          <w:sz w:val="22"/>
          <w:szCs w:val="22"/>
        </w:rPr>
        <w:t xml:space="preserve">b)PAPIER Selektywnie zbierane odpady komunalne z frakcji PAPIER </w:t>
      </w:r>
      <w:r w:rsidRPr="00F45FE4">
        <w:rPr>
          <w:sz w:val="22"/>
          <w:szCs w:val="22"/>
        </w:rPr>
        <w:t>w skład której wchodzą odpady z papieru, w tym tektury, odpady opakowaniowe z papieru i odpady opakowaniowe z tektury.</w:t>
      </w:r>
    </w:p>
    <w:p w14:paraId="60DEFFA6" w14:textId="77777777" w:rsidR="004E05B4" w:rsidRPr="00F45FE4" w:rsidRDefault="004E05B4" w:rsidP="008C0F7F">
      <w:pPr>
        <w:autoSpaceDE w:val="0"/>
        <w:autoSpaceDN w:val="0"/>
        <w:adjustRightInd w:val="0"/>
        <w:ind w:left="426"/>
        <w:jc w:val="both"/>
        <w:rPr>
          <w:sz w:val="22"/>
          <w:szCs w:val="22"/>
        </w:rPr>
      </w:pPr>
      <w:r w:rsidRPr="00F45FE4">
        <w:rPr>
          <w:sz w:val="22"/>
          <w:szCs w:val="22"/>
        </w:rPr>
        <w:t xml:space="preserve">Selektywna zbiórka odpadów komunalnych frakcji PAPIER na terenie zabudowy jednorodzinnej będzie się odbywać w systemie workowym. Wykonawca dostarczy właścicielom nieruchomości worki o pojemności </w:t>
      </w:r>
      <w:smartTag w:uri="urn:schemas-microsoft-com:office:smarttags" w:element="metricconverter">
        <w:smartTagPr>
          <w:attr w:name="ProductID" w:val="120 l"/>
        </w:smartTagPr>
        <w:r w:rsidRPr="00F45FE4">
          <w:rPr>
            <w:sz w:val="22"/>
            <w:szCs w:val="22"/>
          </w:rPr>
          <w:t>120 l</w:t>
        </w:r>
      </w:smartTag>
      <w:r w:rsidRPr="00F45FE4">
        <w:rPr>
          <w:sz w:val="22"/>
          <w:szCs w:val="22"/>
        </w:rPr>
        <w:t xml:space="preserve"> do selektywnej zbiórki odpadów w cenie świadczonej usługi. Worki powinny być oznaczone napisem: PAPIER.  Częstotliwość załadunku i wywozu odpadów przez Wykonawcę – raz na 3 miesiące ze wszystkich nieruchomości zamieszkałych. Przy jednorazowym odbiorze worków na odpady  z każdego punktu odbioru</w:t>
      </w:r>
      <w:r w:rsidRPr="00F45FE4">
        <w:rPr>
          <w:b/>
          <w:bCs/>
          <w:sz w:val="22"/>
          <w:szCs w:val="22"/>
        </w:rPr>
        <w:t xml:space="preserve"> selektywnie zbieranych odpadów komunalnych z frakcji papieru </w:t>
      </w:r>
      <w:r w:rsidRPr="00F45FE4">
        <w:rPr>
          <w:sz w:val="22"/>
          <w:szCs w:val="22"/>
        </w:rPr>
        <w:t xml:space="preserve">w zabudowie jednorodzinnej Wykonawca odbierający odpady zobowiązany jest do pozostawienia  nowych worków na odpady </w:t>
      </w:r>
      <w:r w:rsidRPr="00F45FE4">
        <w:rPr>
          <w:b/>
          <w:sz w:val="22"/>
          <w:szCs w:val="22"/>
        </w:rPr>
        <w:t>w ilości równej ilości oddanych przy danym odbiorze worków (tj. na zamianę „3 odebrane = 3)</w:t>
      </w:r>
      <w:r w:rsidRPr="00F45FE4">
        <w:rPr>
          <w:sz w:val="22"/>
          <w:szCs w:val="22"/>
        </w:rPr>
        <w:t xml:space="preserve">.  </w:t>
      </w:r>
    </w:p>
    <w:p w14:paraId="6602684E" w14:textId="77777777" w:rsidR="004E05B4" w:rsidRPr="00F45FE4" w:rsidRDefault="004E05B4" w:rsidP="008C0F7F">
      <w:pPr>
        <w:autoSpaceDE w:val="0"/>
        <w:autoSpaceDN w:val="0"/>
        <w:adjustRightInd w:val="0"/>
        <w:ind w:left="426"/>
        <w:rPr>
          <w:sz w:val="22"/>
          <w:szCs w:val="22"/>
        </w:rPr>
      </w:pPr>
      <w:r w:rsidRPr="00F45FE4">
        <w:rPr>
          <w:sz w:val="22"/>
          <w:szCs w:val="22"/>
        </w:rPr>
        <w:t>Charakterystyka worków do selektywnej zbiórki odpadów:</w:t>
      </w:r>
    </w:p>
    <w:p w14:paraId="056872D9" w14:textId="77777777" w:rsidR="004E05B4" w:rsidRPr="00F45FE4" w:rsidRDefault="004E05B4" w:rsidP="008C0F7F">
      <w:pPr>
        <w:autoSpaceDE w:val="0"/>
        <w:autoSpaceDN w:val="0"/>
        <w:adjustRightInd w:val="0"/>
        <w:ind w:left="426"/>
        <w:rPr>
          <w:sz w:val="22"/>
          <w:szCs w:val="22"/>
        </w:rPr>
      </w:pPr>
      <w:r w:rsidRPr="00F45FE4">
        <w:rPr>
          <w:sz w:val="22"/>
          <w:szCs w:val="22"/>
        </w:rPr>
        <w:t>materiał – folia polietylenowa LDPE,</w:t>
      </w:r>
    </w:p>
    <w:p w14:paraId="130AA1A3" w14:textId="77777777" w:rsidR="004E05B4" w:rsidRPr="00F45FE4" w:rsidRDefault="004E05B4" w:rsidP="008C0F7F">
      <w:pPr>
        <w:autoSpaceDE w:val="0"/>
        <w:autoSpaceDN w:val="0"/>
        <w:adjustRightInd w:val="0"/>
        <w:ind w:left="426"/>
        <w:rPr>
          <w:sz w:val="22"/>
          <w:szCs w:val="22"/>
        </w:rPr>
      </w:pPr>
      <w:r w:rsidRPr="00F45FE4">
        <w:rPr>
          <w:sz w:val="22"/>
          <w:szCs w:val="22"/>
        </w:rPr>
        <w:t xml:space="preserve">pojemność – </w:t>
      </w:r>
      <w:smartTag w:uri="urn:schemas-microsoft-com:office:smarttags" w:element="metricconverter">
        <w:smartTagPr>
          <w:attr w:name="ProductID" w:val="120 l"/>
        </w:smartTagPr>
        <w:r w:rsidRPr="00F45FE4">
          <w:rPr>
            <w:sz w:val="22"/>
            <w:szCs w:val="22"/>
          </w:rPr>
          <w:t>120 l</w:t>
        </w:r>
      </w:smartTag>
      <w:r w:rsidRPr="00F45FE4">
        <w:rPr>
          <w:sz w:val="22"/>
          <w:szCs w:val="22"/>
        </w:rPr>
        <w:t>,</w:t>
      </w:r>
    </w:p>
    <w:p w14:paraId="19E7A38A" w14:textId="77777777" w:rsidR="004E05B4" w:rsidRPr="00F45FE4" w:rsidRDefault="004E05B4" w:rsidP="008C0F7F">
      <w:pPr>
        <w:autoSpaceDE w:val="0"/>
        <w:autoSpaceDN w:val="0"/>
        <w:adjustRightInd w:val="0"/>
        <w:ind w:left="426"/>
        <w:rPr>
          <w:sz w:val="22"/>
          <w:szCs w:val="22"/>
        </w:rPr>
      </w:pPr>
      <w:r w:rsidRPr="00F45FE4">
        <w:rPr>
          <w:sz w:val="22"/>
          <w:szCs w:val="22"/>
        </w:rPr>
        <w:t xml:space="preserve">kolor – niebieski </w:t>
      </w:r>
    </w:p>
    <w:p w14:paraId="667996E2" w14:textId="77777777" w:rsidR="004E05B4" w:rsidRPr="00F45FE4" w:rsidRDefault="004E05B4" w:rsidP="008C0F7F">
      <w:pPr>
        <w:autoSpaceDE w:val="0"/>
        <w:autoSpaceDN w:val="0"/>
        <w:adjustRightInd w:val="0"/>
        <w:ind w:left="426"/>
        <w:rPr>
          <w:sz w:val="22"/>
          <w:szCs w:val="22"/>
        </w:rPr>
      </w:pPr>
      <w:r w:rsidRPr="00F45FE4">
        <w:rPr>
          <w:sz w:val="22"/>
          <w:szCs w:val="22"/>
        </w:rPr>
        <w:t xml:space="preserve">napis – PAPIER </w:t>
      </w:r>
    </w:p>
    <w:p w14:paraId="619E4D51" w14:textId="77777777" w:rsidR="004E05B4" w:rsidRPr="00F45FE4" w:rsidRDefault="004E05B4" w:rsidP="00F45FE4">
      <w:pPr>
        <w:autoSpaceDE w:val="0"/>
        <w:autoSpaceDN w:val="0"/>
        <w:adjustRightInd w:val="0"/>
        <w:ind w:left="426"/>
        <w:jc w:val="both"/>
        <w:rPr>
          <w:b/>
          <w:bCs/>
          <w:sz w:val="22"/>
          <w:szCs w:val="22"/>
        </w:rPr>
      </w:pPr>
      <w:r w:rsidRPr="00F45FE4">
        <w:rPr>
          <w:b/>
          <w:bCs/>
          <w:sz w:val="22"/>
          <w:szCs w:val="22"/>
        </w:rPr>
        <w:t xml:space="preserve">c) SZKŁO Selektywnie zbierane odpady komunalne z frakcji SZKŁO </w:t>
      </w:r>
      <w:r w:rsidRPr="00F45FE4">
        <w:rPr>
          <w:sz w:val="22"/>
          <w:szCs w:val="22"/>
        </w:rPr>
        <w:t>w skład której wchodzą odpady ze szkła, w tym odpady opakowaniowe ze szkła</w:t>
      </w:r>
    </w:p>
    <w:p w14:paraId="110907E0" w14:textId="77777777" w:rsidR="004E05B4" w:rsidRPr="00F45FE4" w:rsidRDefault="004E05B4" w:rsidP="008C0F7F">
      <w:pPr>
        <w:autoSpaceDE w:val="0"/>
        <w:autoSpaceDN w:val="0"/>
        <w:adjustRightInd w:val="0"/>
        <w:ind w:left="426"/>
        <w:jc w:val="both"/>
        <w:rPr>
          <w:sz w:val="22"/>
          <w:szCs w:val="22"/>
        </w:rPr>
      </w:pPr>
      <w:r w:rsidRPr="00F45FE4">
        <w:rPr>
          <w:sz w:val="22"/>
          <w:szCs w:val="22"/>
        </w:rPr>
        <w:t>Selektywna zbiórka odpadów komunalnych  z grupy szkła na terenie nieruchomości zamieszkałych będzie się odbywać w systemie workowym. Wykonawca dostarczy właścicielom nieruchomości worki o pojemności od 80 do  120 litrowe do selektywnej zbiórki odpadów w cenie świadczonej usługi. Worki powinny być oznaczone napisem : SZKŁO.  Częstotliwość załadunku i wywozu odpadów przez Wykonawcę – raz na 3 miesiące ze wszystkich nieruchomości zamieszkałych. Przy jednorazowym odbiorze worków na odpady z każdego punktu odbioru</w:t>
      </w:r>
      <w:r w:rsidRPr="00F45FE4">
        <w:rPr>
          <w:b/>
          <w:bCs/>
          <w:sz w:val="22"/>
          <w:szCs w:val="22"/>
        </w:rPr>
        <w:t xml:space="preserve"> selektywnie zbieranych odpadów komunalnych z frakcji SZKŁO </w:t>
      </w:r>
      <w:r w:rsidRPr="00F45FE4">
        <w:rPr>
          <w:sz w:val="22"/>
          <w:szCs w:val="22"/>
        </w:rPr>
        <w:t xml:space="preserve">w zabudowie jednorodzinnej Wykonawca odbierający odpady zobowiązany jest do pozostawienia nowych worków na odpady </w:t>
      </w:r>
      <w:r w:rsidRPr="00F45FE4">
        <w:rPr>
          <w:b/>
          <w:sz w:val="22"/>
          <w:szCs w:val="22"/>
        </w:rPr>
        <w:t>w ilości równej ilości oddanych przy danym odbiorze worków</w:t>
      </w:r>
      <w:r w:rsidRPr="00F45FE4">
        <w:rPr>
          <w:sz w:val="22"/>
          <w:szCs w:val="22"/>
        </w:rPr>
        <w:t xml:space="preserve">. </w:t>
      </w:r>
    </w:p>
    <w:p w14:paraId="227FE1FC" w14:textId="77777777" w:rsidR="004E05B4" w:rsidRPr="00F45FE4" w:rsidRDefault="004E05B4" w:rsidP="008C0F7F">
      <w:pPr>
        <w:autoSpaceDE w:val="0"/>
        <w:autoSpaceDN w:val="0"/>
        <w:adjustRightInd w:val="0"/>
        <w:ind w:left="426"/>
        <w:rPr>
          <w:sz w:val="22"/>
          <w:szCs w:val="22"/>
        </w:rPr>
      </w:pPr>
      <w:r w:rsidRPr="00F45FE4">
        <w:rPr>
          <w:sz w:val="22"/>
          <w:szCs w:val="22"/>
        </w:rPr>
        <w:t>Charakterystyka worków do selektywnej zbiórki odpadów:</w:t>
      </w:r>
    </w:p>
    <w:p w14:paraId="1F0D5093" w14:textId="77777777" w:rsidR="004E05B4" w:rsidRPr="00F45FE4" w:rsidRDefault="004E05B4" w:rsidP="008C0F7F">
      <w:pPr>
        <w:autoSpaceDE w:val="0"/>
        <w:autoSpaceDN w:val="0"/>
        <w:adjustRightInd w:val="0"/>
        <w:ind w:left="426"/>
        <w:rPr>
          <w:sz w:val="22"/>
          <w:szCs w:val="22"/>
        </w:rPr>
      </w:pPr>
      <w:r w:rsidRPr="00F45FE4">
        <w:rPr>
          <w:sz w:val="22"/>
          <w:szCs w:val="22"/>
        </w:rPr>
        <w:t>materiał – folia polietylenowa LDPE,</w:t>
      </w:r>
    </w:p>
    <w:p w14:paraId="5CD8CA94" w14:textId="77777777" w:rsidR="004E05B4" w:rsidRPr="00F45FE4" w:rsidRDefault="004E05B4" w:rsidP="008C0F7F">
      <w:pPr>
        <w:autoSpaceDE w:val="0"/>
        <w:autoSpaceDN w:val="0"/>
        <w:adjustRightInd w:val="0"/>
        <w:ind w:left="426"/>
        <w:rPr>
          <w:sz w:val="22"/>
          <w:szCs w:val="22"/>
        </w:rPr>
      </w:pPr>
      <w:r w:rsidRPr="00F45FE4">
        <w:rPr>
          <w:sz w:val="22"/>
          <w:szCs w:val="22"/>
        </w:rPr>
        <w:t>pojemność – 80-120 l,</w:t>
      </w:r>
    </w:p>
    <w:p w14:paraId="03E06BEE" w14:textId="77777777" w:rsidR="004E05B4" w:rsidRPr="00F45FE4" w:rsidRDefault="004E05B4" w:rsidP="008C0F7F">
      <w:pPr>
        <w:autoSpaceDE w:val="0"/>
        <w:autoSpaceDN w:val="0"/>
        <w:adjustRightInd w:val="0"/>
        <w:ind w:left="426"/>
        <w:rPr>
          <w:sz w:val="22"/>
          <w:szCs w:val="22"/>
        </w:rPr>
      </w:pPr>
      <w:r w:rsidRPr="00F45FE4">
        <w:rPr>
          <w:sz w:val="22"/>
          <w:szCs w:val="22"/>
        </w:rPr>
        <w:lastRenderedPageBreak/>
        <w:t>kolor – zielony</w:t>
      </w:r>
    </w:p>
    <w:p w14:paraId="53994CF8" w14:textId="77777777" w:rsidR="004E05B4" w:rsidRPr="00F45FE4" w:rsidRDefault="004E05B4" w:rsidP="008C0F7F">
      <w:pPr>
        <w:autoSpaceDE w:val="0"/>
        <w:autoSpaceDN w:val="0"/>
        <w:adjustRightInd w:val="0"/>
        <w:ind w:left="426"/>
        <w:rPr>
          <w:sz w:val="22"/>
          <w:szCs w:val="22"/>
        </w:rPr>
      </w:pPr>
      <w:r w:rsidRPr="00F45FE4">
        <w:rPr>
          <w:sz w:val="22"/>
          <w:szCs w:val="22"/>
        </w:rPr>
        <w:t>napis – SZKŁO</w:t>
      </w:r>
    </w:p>
    <w:p w14:paraId="3B2AB92F" w14:textId="77777777" w:rsidR="004E05B4" w:rsidRPr="00F45FE4" w:rsidRDefault="004E05B4" w:rsidP="00F45FE4">
      <w:pPr>
        <w:autoSpaceDE w:val="0"/>
        <w:autoSpaceDN w:val="0"/>
        <w:adjustRightInd w:val="0"/>
        <w:ind w:left="426"/>
        <w:jc w:val="both"/>
        <w:rPr>
          <w:b/>
          <w:bCs/>
          <w:sz w:val="22"/>
          <w:szCs w:val="22"/>
        </w:rPr>
      </w:pPr>
      <w:r w:rsidRPr="00F45FE4">
        <w:rPr>
          <w:b/>
          <w:bCs/>
          <w:sz w:val="22"/>
          <w:szCs w:val="22"/>
        </w:rPr>
        <w:t xml:space="preserve">d) METALE i TWORZYWA SZTUCZNE Selektywnie zbierane odpady komunalne z frakcji METALE i TWORZYWA SZTUCZNE </w:t>
      </w:r>
      <w:r w:rsidRPr="00F45FE4">
        <w:rPr>
          <w:sz w:val="22"/>
          <w:szCs w:val="22"/>
        </w:rPr>
        <w:t xml:space="preserve">w skład których wchodzą odpady metali, w tym odpady opakowaniowe z metali, odpady tworzyw sztucznych, w tym odpady opakowaniowe tworzyw sztucznych, oraz odpady opakowaniowe wielomateriałowe </w:t>
      </w:r>
    </w:p>
    <w:p w14:paraId="710F19E9" w14:textId="77777777" w:rsidR="004E05B4" w:rsidRPr="00F45FE4" w:rsidRDefault="004E05B4" w:rsidP="008C0F7F">
      <w:pPr>
        <w:autoSpaceDE w:val="0"/>
        <w:autoSpaceDN w:val="0"/>
        <w:adjustRightInd w:val="0"/>
        <w:ind w:left="426"/>
        <w:jc w:val="both"/>
        <w:rPr>
          <w:sz w:val="22"/>
          <w:szCs w:val="22"/>
        </w:rPr>
      </w:pPr>
      <w:r w:rsidRPr="00F45FE4">
        <w:rPr>
          <w:sz w:val="22"/>
          <w:szCs w:val="22"/>
        </w:rPr>
        <w:t>Selektywna zbiórka odpadów komunalnych  z frakcji METALE i TWORZYWA SZTUCZNE na terenie nieruchomości zamieszkałych będzie się odbywać w systemie workowym. Wykonawca dostarczy właścicielom nieruchomości worki o pojemności 120 litrowe do selektywnej zbiórki odpadów w cenie świadczonej usługi. Worki powinny być oznaczone napisem: METALE I TWORZYWA SZTUCZNE.  Częstotliwość załadunku i wywozu odpadów przez Wykonawcę– raz na 1 miesiąc ze wszystkich nieruchomości zamieszkałych. Przy jednorazowym odbiorze worków na odpady z każdego punktu odbioru</w:t>
      </w:r>
      <w:r w:rsidRPr="00F45FE4">
        <w:rPr>
          <w:b/>
          <w:bCs/>
          <w:sz w:val="22"/>
          <w:szCs w:val="22"/>
        </w:rPr>
        <w:t xml:space="preserve"> selektywnie zbieranych odpadów komunalnych z frakcji METALEI TWORZYWA SZTUCZNE </w:t>
      </w:r>
      <w:r w:rsidRPr="00F45FE4">
        <w:rPr>
          <w:sz w:val="22"/>
          <w:szCs w:val="22"/>
        </w:rPr>
        <w:t xml:space="preserve">w zabudowie jednorodzinnej Wykonawca odbierający odpady zobowiązany jest do pozostawienia nowych worków na odpady </w:t>
      </w:r>
      <w:r w:rsidRPr="00F45FE4">
        <w:rPr>
          <w:b/>
          <w:sz w:val="22"/>
          <w:szCs w:val="22"/>
        </w:rPr>
        <w:t>w ilości równej ilości oddanych przy danym odbiorze worków</w:t>
      </w:r>
      <w:r w:rsidRPr="00F45FE4">
        <w:rPr>
          <w:sz w:val="22"/>
          <w:szCs w:val="22"/>
        </w:rPr>
        <w:t xml:space="preserve">. </w:t>
      </w:r>
    </w:p>
    <w:p w14:paraId="6B61F7AD" w14:textId="77777777" w:rsidR="004E05B4" w:rsidRPr="00F45FE4" w:rsidRDefault="004E05B4" w:rsidP="008C0F7F">
      <w:pPr>
        <w:autoSpaceDE w:val="0"/>
        <w:autoSpaceDN w:val="0"/>
        <w:adjustRightInd w:val="0"/>
        <w:ind w:left="426"/>
        <w:jc w:val="both"/>
        <w:rPr>
          <w:sz w:val="22"/>
          <w:szCs w:val="22"/>
        </w:rPr>
      </w:pPr>
      <w:r w:rsidRPr="00F45FE4">
        <w:rPr>
          <w:sz w:val="22"/>
          <w:szCs w:val="22"/>
        </w:rPr>
        <w:t>Charakterystyka worków do selektywnej zbiórki odpadów:</w:t>
      </w:r>
    </w:p>
    <w:p w14:paraId="2867A7C1" w14:textId="77777777" w:rsidR="004E05B4" w:rsidRPr="00F45FE4" w:rsidRDefault="004E05B4" w:rsidP="008C0F7F">
      <w:pPr>
        <w:autoSpaceDE w:val="0"/>
        <w:autoSpaceDN w:val="0"/>
        <w:adjustRightInd w:val="0"/>
        <w:ind w:left="426"/>
        <w:jc w:val="both"/>
        <w:rPr>
          <w:sz w:val="22"/>
          <w:szCs w:val="22"/>
        </w:rPr>
      </w:pPr>
      <w:r w:rsidRPr="00F45FE4">
        <w:rPr>
          <w:sz w:val="22"/>
          <w:szCs w:val="22"/>
        </w:rPr>
        <w:t>materiał – folia polietylenowa LDPE,</w:t>
      </w:r>
    </w:p>
    <w:p w14:paraId="2B9B4CFD" w14:textId="77777777" w:rsidR="004E05B4" w:rsidRPr="00F45FE4" w:rsidRDefault="004E05B4" w:rsidP="008C0F7F">
      <w:pPr>
        <w:autoSpaceDE w:val="0"/>
        <w:autoSpaceDN w:val="0"/>
        <w:adjustRightInd w:val="0"/>
        <w:ind w:left="426"/>
        <w:jc w:val="both"/>
        <w:rPr>
          <w:sz w:val="22"/>
          <w:szCs w:val="22"/>
        </w:rPr>
      </w:pPr>
      <w:r w:rsidRPr="00F45FE4">
        <w:rPr>
          <w:sz w:val="22"/>
          <w:szCs w:val="22"/>
        </w:rPr>
        <w:t xml:space="preserve">pojemność – </w:t>
      </w:r>
      <w:smartTag w:uri="urn:schemas-microsoft-com:office:smarttags" w:element="metricconverter">
        <w:smartTagPr>
          <w:attr w:name="ProductID" w:val="120 l"/>
        </w:smartTagPr>
        <w:r w:rsidRPr="00F45FE4">
          <w:rPr>
            <w:sz w:val="22"/>
            <w:szCs w:val="22"/>
          </w:rPr>
          <w:t>120 l</w:t>
        </w:r>
      </w:smartTag>
      <w:r w:rsidRPr="00F45FE4">
        <w:rPr>
          <w:sz w:val="22"/>
          <w:szCs w:val="22"/>
        </w:rPr>
        <w:t>,</w:t>
      </w:r>
    </w:p>
    <w:p w14:paraId="7FE55063" w14:textId="77777777" w:rsidR="004E05B4" w:rsidRPr="00F45FE4" w:rsidRDefault="004E05B4" w:rsidP="008C0F7F">
      <w:pPr>
        <w:autoSpaceDE w:val="0"/>
        <w:autoSpaceDN w:val="0"/>
        <w:adjustRightInd w:val="0"/>
        <w:ind w:left="426"/>
        <w:jc w:val="both"/>
        <w:rPr>
          <w:sz w:val="22"/>
          <w:szCs w:val="22"/>
        </w:rPr>
      </w:pPr>
      <w:r w:rsidRPr="00F45FE4">
        <w:rPr>
          <w:sz w:val="22"/>
          <w:szCs w:val="22"/>
        </w:rPr>
        <w:t>napis – METALE I TWORZYWA SZTUCZNE</w:t>
      </w:r>
    </w:p>
    <w:p w14:paraId="1B49D4F0" w14:textId="77777777" w:rsidR="004E05B4" w:rsidRPr="00F45FE4" w:rsidRDefault="004E05B4" w:rsidP="008C0F7F">
      <w:pPr>
        <w:autoSpaceDE w:val="0"/>
        <w:autoSpaceDN w:val="0"/>
        <w:adjustRightInd w:val="0"/>
        <w:ind w:left="426"/>
        <w:jc w:val="both"/>
        <w:rPr>
          <w:sz w:val="22"/>
          <w:szCs w:val="22"/>
        </w:rPr>
      </w:pPr>
      <w:r w:rsidRPr="00F45FE4">
        <w:rPr>
          <w:sz w:val="22"/>
          <w:szCs w:val="22"/>
        </w:rPr>
        <w:t>kolor – żółty</w:t>
      </w:r>
    </w:p>
    <w:p w14:paraId="7A7AAF1C" w14:textId="77777777" w:rsidR="004E05B4" w:rsidRPr="00F45FE4" w:rsidRDefault="004E05B4" w:rsidP="00F45FE4">
      <w:pPr>
        <w:autoSpaceDE w:val="0"/>
        <w:autoSpaceDN w:val="0"/>
        <w:adjustRightInd w:val="0"/>
        <w:ind w:left="426"/>
        <w:jc w:val="both"/>
        <w:rPr>
          <w:b/>
          <w:bCs/>
          <w:sz w:val="22"/>
          <w:szCs w:val="22"/>
        </w:rPr>
      </w:pPr>
      <w:r w:rsidRPr="00F45FE4">
        <w:rPr>
          <w:b/>
          <w:bCs/>
          <w:sz w:val="22"/>
          <w:szCs w:val="22"/>
        </w:rPr>
        <w:t xml:space="preserve">e) BIO Odpady biodegradowalne </w:t>
      </w:r>
      <w:r w:rsidRPr="00F45FE4">
        <w:rPr>
          <w:sz w:val="22"/>
          <w:szCs w:val="22"/>
        </w:rPr>
        <w:t xml:space="preserve">odbierane będą z terenu nieruchomości zamieszkałych wskazanych przez Zamawiającego. </w:t>
      </w:r>
    </w:p>
    <w:p w14:paraId="4F9CC0A7" w14:textId="77777777" w:rsidR="004E05B4" w:rsidRPr="00F45FE4" w:rsidRDefault="004E05B4" w:rsidP="008C0F7F">
      <w:pPr>
        <w:autoSpaceDE w:val="0"/>
        <w:autoSpaceDN w:val="0"/>
        <w:adjustRightInd w:val="0"/>
        <w:ind w:left="426"/>
        <w:jc w:val="both"/>
        <w:rPr>
          <w:sz w:val="22"/>
          <w:szCs w:val="22"/>
        </w:rPr>
      </w:pPr>
      <w:r w:rsidRPr="00F45FE4">
        <w:rPr>
          <w:sz w:val="22"/>
          <w:szCs w:val="22"/>
        </w:rPr>
        <w:t xml:space="preserve">Worki na odpady biodegradowalne zapewnia Wykonawca. Worki te mają być oznaczone napisem BIO. Przy jednorazowym odbiorze worków na odpady biodegradowalne z każdego punktu odbioru w zabudowie jednorodzinnej Wykonawca odbierający odpady zobowiązany jest do pozostawienia </w:t>
      </w:r>
      <w:r w:rsidRPr="00F45FE4">
        <w:rPr>
          <w:b/>
          <w:sz w:val="22"/>
          <w:szCs w:val="22"/>
        </w:rPr>
        <w:t>w ilości równej ilości oddanych przy danym odbiorze worków</w:t>
      </w:r>
      <w:r w:rsidRPr="00F45FE4">
        <w:rPr>
          <w:sz w:val="22"/>
          <w:szCs w:val="22"/>
        </w:rPr>
        <w:t>. Częstotliwość załadunku i wywozu przez Wykonawcę odpadów biodegradowalnych:</w:t>
      </w:r>
    </w:p>
    <w:p w14:paraId="4B97ADB2" w14:textId="77777777" w:rsidR="004E05B4" w:rsidRPr="00F45FE4" w:rsidRDefault="004E05B4" w:rsidP="008C0F7F">
      <w:pPr>
        <w:autoSpaceDE w:val="0"/>
        <w:autoSpaceDN w:val="0"/>
        <w:adjustRightInd w:val="0"/>
        <w:ind w:left="426"/>
        <w:jc w:val="both"/>
        <w:rPr>
          <w:sz w:val="22"/>
          <w:szCs w:val="22"/>
        </w:rPr>
      </w:pPr>
      <w:r w:rsidRPr="00F45FE4">
        <w:rPr>
          <w:sz w:val="22"/>
          <w:szCs w:val="22"/>
        </w:rPr>
        <w:t>Częstotliwość wywozu odpadów przez Wykonawcę:</w:t>
      </w:r>
    </w:p>
    <w:p w14:paraId="14EF5624" w14:textId="77777777" w:rsidR="004E05B4" w:rsidRPr="00F45FE4" w:rsidRDefault="004E05B4" w:rsidP="00B87968">
      <w:pPr>
        <w:numPr>
          <w:ilvl w:val="0"/>
          <w:numId w:val="47"/>
        </w:numPr>
        <w:tabs>
          <w:tab w:val="clear" w:pos="57"/>
          <w:tab w:val="num" w:pos="765"/>
        </w:tabs>
        <w:autoSpaceDE w:val="0"/>
        <w:autoSpaceDN w:val="0"/>
        <w:adjustRightInd w:val="0"/>
        <w:ind w:left="935"/>
        <w:jc w:val="both"/>
        <w:rPr>
          <w:sz w:val="22"/>
          <w:szCs w:val="22"/>
        </w:rPr>
      </w:pPr>
      <w:r w:rsidRPr="00F45FE4">
        <w:rPr>
          <w:sz w:val="22"/>
          <w:szCs w:val="22"/>
        </w:rPr>
        <w:t>z nieruchomości położonych na terenie miejskim i wiejskim:</w:t>
      </w:r>
    </w:p>
    <w:p w14:paraId="3CC859B4" w14:textId="77777777" w:rsidR="004E05B4" w:rsidRPr="00F45FE4" w:rsidRDefault="004E05B4" w:rsidP="00B87968">
      <w:pPr>
        <w:numPr>
          <w:ilvl w:val="1"/>
          <w:numId w:val="47"/>
        </w:numPr>
        <w:tabs>
          <w:tab w:val="clear" w:pos="1440"/>
          <w:tab w:val="num" w:pos="2148"/>
        </w:tabs>
        <w:autoSpaceDE w:val="0"/>
        <w:autoSpaceDN w:val="0"/>
        <w:adjustRightInd w:val="0"/>
        <w:ind w:left="2148"/>
        <w:jc w:val="both"/>
        <w:rPr>
          <w:sz w:val="22"/>
          <w:szCs w:val="22"/>
        </w:rPr>
      </w:pPr>
      <w:r w:rsidRPr="00F45FE4">
        <w:rPr>
          <w:sz w:val="22"/>
          <w:szCs w:val="22"/>
        </w:rPr>
        <w:t xml:space="preserve">W okresie od kwietnia do października – 2  razy w miesiącu </w:t>
      </w:r>
    </w:p>
    <w:p w14:paraId="6D2611D3" w14:textId="77777777" w:rsidR="004E05B4" w:rsidRPr="00F45FE4" w:rsidRDefault="004E05B4" w:rsidP="00B87968">
      <w:pPr>
        <w:numPr>
          <w:ilvl w:val="1"/>
          <w:numId w:val="47"/>
        </w:numPr>
        <w:tabs>
          <w:tab w:val="clear" w:pos="1440"/>
          <w:tab w:val="num" w:pos="2148"/>
        </w:tabs>
        <w:autoSpaceDE w:val="0"/>
        <w:autoSpaceDN w:val="0"/>
        <w:adjustRightInd w:val="0"/>
        <w:ind w:left="2148"/>
        <w:jc w:val="both"/>
        <w:rPr>
          <w:sz w:val="22"/>
          <w:szCs w:val="22"/>
        </w:rPr>
      </w:pPr>
      <w:r w:rsidRPr="00F45FE4">
        <w:rPr>
          <w:sz w:val="22"/>
          <w:szCs w:val="22"/>
        </w:rPr>
        <w:t xml:space="preserve">w pozostałej części roku – 1  raz w miesiącu </w:t>
      </w:r>
    </w:p>
    <w:p w14:paraId="6886B7C6" w14:textId="77777777" w:rsidR="004E05B4" w:rsidRPr="00F45FE4" w:rsidRDefault="004E05B4" w:rsidP="00B87968">
      <w:pPr>
        <w:numPr>
          <w:ilvl w:val="1"/>
          <w:numId w:val="47"/>
        </w:numPr>
        <w:tabs>
          <w:tab w:val="clear" w:pos="1440"/>
          <w:tab w:val="num" w:pos="2148"/>
        </w:tabs>
        <w:autoSpaceDE w:val="0"/>
        <w:autoSpaceDN w:val="0"/>
        <w:adjustRightInd w:val="0"/>
        <w:ind w:left="2148"/>
        <w:jc w:val="both"/>
        <w:rPr>
          <w:i/>
          <w:iCs/>
          <w:sz w:val="22"/>
          <w:szCs w:val="22"/>
        </w:rPr>
      </w:pPr>
      <w:r w:rsidRPr="00F45FE4">
        <w:rPr>
          <w:i/>
          <w:iCs/>
          <w:sz w:val="22"/>
          <w:szCs w:val="22"/>
        </w:rPr>
        <w:t>Odbiór powyższych odpadów zbieranych selektywnie może odbywać się w dniu odbioru odpadów zmieszanych.</w:t>
      </w:r>
    </w:p>
    <w:p w14:paraId="134504F8" w14:textId="77777777" w:rsidR="004E05B4" w:rsidRPr="00F45FE4" w:rsidRDefault="004E05B4" w:rsidP="008C0F7F">
      <w:pPr>
        <w:autoSpaceDE w:val="0"/>
        <w:autoSpaceDN w:val="0"/>
        <w:adjustRightInd w:val="0"/>
        <w:ind w:left="426"/>
        <w:rPr>
          <w:sz w:val="22"/>
          <w:szCs w:val="22"/>
        </w:rPr>
      </w:pPr>
      <w:r w:rsidRPr="00F45FE4">
        <w:rPr>
          <w:sz w:val="22"/>
          <w:szCs w:val="22"/>
        </w:rPr>
        <w:t>Charakterystyka worków do selektywnej zbiórki bioodpadów:</w:t>
      </w:r>
    </w:p>
    <w:p w14:paraId="59DC4FFF" w14:textId="77777777" w:rsidR="004E05B4" w:rsidRPr="00F45FE4" w:rsidRDefault="004E05B4" w:rsidP="008C0F7F">
      <w:pPr>
        <w:autoSpaceDE w:val="0"/>
        <w:autoSpaceDN w:val="0"/>
        <w:adjustRightInd w:val="0"/>
        <w:ind w:left="426"/>
        <w:rPr>
          <w:sz w:val="22"/>
          <w:szCs w:val="22"/>
        </w:rPr>
      </w:pPr>
      <w:r w:rsidRPr="00F45FE4">
        <w:rPr>
          <w:sz w:val="22"/>
          <w:szCs w:val="22"/>
        </w:rPr>
        <w:t>materiał – folia polietylenowa LDPE,</w:t>
      </w:r>
    </w:p>
    <w:p w14:paraId="73F5C26D" w14:textId="77777777" w:rsidR="004E05B4" w:rsidRPr="00F45FE4" w:rsidRDefault="004E05B4" w:rsidP="008C0F7F">
      <w:pPr>
        <w:autoSpaceDE w:val="0"/>
        <w:autoSpaceDN w:val="0"/>
        <w:adjustRightInd w:val="0"/>
        <w:ind w:left="426"/>
        <w:rPr>
          <w:sz w:val="22"/>
          <w:szCs w:val="22"/>
        </w:rPr>
      </w:pPr>
      <w:r w:rsidRPr="00F45FE4">
        <w:rPr>
          <w:sz w:val="22"/>
          <w:szCs w:val="22"/>
        </w:rPr>
        <w:t>pojemność – 120 l,</w:t>
      </w:r>
    </w:p>
    <w:p w14:paraId="3630B2CE" w14:textId="77777777" w:rsidR="004E05B4" w:rsidRPr="00F45FE4" w:rsidRDefault="004E05B4" w:rsidP="008C0F7F">
      <w:pPr>
        <w:autoSpaceDE w:val="0"/>
        <w:autoSpaceDN w:val="0"/>
        <w:adjustRightInd w:val="0"/>
        <w:ind w:left="426"/>
        <w:rPr>
          <w:sz w:val="22"/>
          <w:szCs w:val="22"/>
        </w:rPr>
      </w:pPr>
      <w:r w:rsidRPr="00F45FE4">
        <w:rPr>
          <w:sz w:val="22"/>
          <w:szCs w:val="22"/>
        </w:rPr>
        <w:t xml:space="preserve">napis – BIO </w:t>
      </w:r>
    </w:p>
    <w:p w14:paraId="05484F33" w14:textId="77777777" w:rsidR="004E05B4" w:rsidRPr="00F45FE4" w:rsidRDefault="004E05B4" w:rsidP="008C0F7F">
      <w:pPr>
        <w:autoSpaceDE w:val="0"/>
        <w:autoSpaceDN w:val="0"/>
        <w:adjustRightInd w:val="0"/>
        <w:ind w:left="426"/>
        <w:rPr>
          <w:sz w:val="22"/>
          <w:szCs w:val="22"/>
        </w:rPr>
      </w:pPr>
      <w:r w:rsidRPr="00F45FE4">
        <w:rPr>
          <w:sz w:val="22"/>
          <w:szCs w:val="22"/>
        </w:rPr>
        <w:t xml:space="preserve">kolor – brązowy </w:t>
      </w:r>
    </w:p>
    <w:p w14:paraId="4212FA25" w14:textId="77777777" w:rsidR="004E05B4" w:rsidRPr="00F45FE4" w:rsidRDefault="004E05B4" w:rsidP="008C0F7F">
      <w:pPr>
        <w:autoSpaceDE w:val="0"/>
        <w:autoSpaceDN w:val="0"/>
        <w:adjustRightInd w:val="0"/>
        <w:ind w:left="426"/>
        <w:rPr>
          <w:b/>
          <w:bCs/>
          <w:sz w:val="22"/>
          <w:szCs w:val="22"/>
        </w:rPr>
      </w:pPr>
      <w:r w:rsidRPr="00F45FE4">
        <w:rPr>
          <w:b/>
          <w:bCs/>
          <w:sz w:val="22"/>
          <w:szCs w:val="22"/>
        </w:rPr>
        <w:t>f ) Odpady wielkogabarytowe, zużyte opony, zużyty  sprz</w:t>
      </w:r>
      <w:r w:rsidRPr="00F45FE4">
        <w:rPr>
          <w:sz w:val="22"/>
          <w:szCs w:val="22"/>
        </w:rPr>
        <w:t>ę</w:t>
      </w:r>
      <w:r w:rsidRPr="00F45FE4">
        <w:rPr>
          <w:b/>
          <w:bCs/>
          <w:sz w:val="22"/>
          <w:szCs w:val="22"/>
        </w:rPr>
        <w:t xml:space="preserve">t elektryczny i elektroniczny- </w:t>
      </w:r>
      <w:r w:rsidRPr="00F45FE4">
        <w:rPr>
          <w:bCs/>
          <w:sz w:val="22"/>
          <w:szCs w:val="22"/>
        </w:rPr>
        <w:t>odbiór  dwa razy w roku na zasadzie wystawki- w jednym półroczu powinny być odbierane odpady wielkogabarytowe i opony, w drugim zużyty  sprz</w:t>
      </w:r>
      <w:r w:rsidRPr="00F45FE4">
        <w:rPr>
          <w:sz w:val="22"/>
          <w:szCs w:val="22"/>
        </w:rPr>
        <w:t>ę</w:t>
      </w:r>
      <w:r w:rsidRPr="00F45FE4">
        <w:rPr>
          <w:bCs/>
          <w:sz w:val="22"/>
          <w:szCs w:val="22"/>
        </w:rPr>
        <w:t>t elektryczny i elektroniczny.</w:t>
      </w:r>
      <w:r w:rsidRPr="00F45FE4">
        <w:rPr>
          <w:b/>
          <w:bCs/>
          <w:sz w:val="22"/>
          <w:szCs w:val="22"/>
        </w:rPr>
        <w:t xml:space="preserve"> </w:t>
      </w:r>
    </w:p>
    <w:p w14:paraId="6D133422" w14:textId="77777777" w:rsidR="004E05B4" w:rsidRPr="00F45FE4" w:rsidRDefault="004E05B4" w:rsidP="004E05B4">
      <w:pPr>
        <w:autoSpaceDE w:val="0"/>
        <w:autoSpaceDN w:val="0"/>
        <w:adjustRightInd w:val="0"/>
        <w:jc w:val="both"/>
        <w:rPr>
          <w:sz w:val="22"/>
          <w:szCs w:val="22"/>
        </w:rPr>
      </w:pPr>
      <w:r w:rsidRPr="00F45FE4">
        <w:rPr>
          <w:sz w:val="22"/>
          <w:szCs w:val="22"/>
        </w:rPr>
        <w:t>8.  Wykonawca zobowiązany jest przygotować (przed podpisaniem umowy) harmonogram odbioru odpadów komunalnych z terenu nieruchomości zamieszkałych, zgodny z częstotliwością ich odbioru w uzgodnieniu z Zamawiającym.</w:t>
      </w:r>
    </w:p>
    <w:p w14:paraId="14C3DC43" w14:textId="77777777" w:rsidR="004E05B4" w:rsidRPr="00F45FE4" w:rsidRDefault="004E05B4" w:rsidP="004E05B4">
      <w:pPr>
        <w:autoSpaceDE w:val="0"/>
        <w:autoSpaceDN w:val="0"/>
        <w:adjustRightInd w:val="0"/>
        <w:jc w:val="both"/>
        <w:rPr>
          <w:sz w:val="22"/>
          <w:szCs w:val="22"/>
        </w:rPr>
      </w:pPr>
      <w:r w:rsidRPr="00F45FE4">
        <w:rPr>
          <w:sz w:val="22"/>
          <w:szCs w:val="22"/>
        </w:rPr>
        <w:t xml:space="preserve">9. Wykonawca zobowiązany jest poinformować pisemnie każdego właściciela nieruchomości  o harmonogramie odbioru odpadów komunalnych oraz o zmianach tego harmonogramu oraz zamieścić go na swojej stronie internetowej i Gminy Myszyniec. </w:t>
      </w:r>
    </w:p>
    <w:p w14:paraId="38E5BCFF" w14:textId="77777777" w:rsidR="004E05B4" w:rsidRPr="00F45FE4" w:rsidRDefault="004E05B4" w:rsidP="004E05B4">
      <w:pPr>
        <w:autoSpaceDE w:val="0"/>
        <w:autoSpaceDN w:val="0"/>
        <w:adjustRightInd w:val="0"/>
        <w:jc w:val="both"/>
        <w:rPr>
          <w:sz w:val="22"/>
          <w:szCs w:val="22"/>
        </w:rPr>
      </w:pPr>
      <w:r w:rsidRPr="00F45FE4">
        <w:rPr>
          <w:sz w:val="22"/>
          <w:szCs w:val="22"/>
        </w:rPr>
        <w:t xml:space="preserve">10. </w:t>
      </w:r>
      <w:r w:rsidRPr="00F45FE4">
        <w:rPr>
          <w:bCs/>
          <w:sz w:val="22"/>
          <w:szCs w:val="22"/>
        </w:rPr>
        <w:t>W przypadku dwukrotnego niedopełnienia przez właściciela nieruchomości obowiązku w zakresie selektywnego zbierania odpadów komunalnych Wykonawca odbiera odpady te jako zmieszane odpady komunalne w terminie wynikającym z harmonogramu i powiadamia o tym Gminę w terminie</w:t>
      </w:r>
      <w:r w:rsidRPr="00F45FE4">
        <w:rPr>
          <w:sz w:val="22"/>
          <w:szCs w:val="22"/>
        </w:rPr>
        <w:t xml:space="preserve"> 5 dni roboczych po dniu, którego dotyczyło zdarzenie, przedstawiając wykaz takich nieruchomości, szczegółowy zakres naruszenia oraz zdjęcie takich odpadów w formacie cyfrowym zawierające datę i godzinę. Przypadki, w których uznać należy, iż właściciel nieruchomości nie dopełnił obowiązku w </w:t>
      </w:r>
      <w:r w:rsidRPr="00F45FE4">
        <w:rPr>
          <w:sz w:val="22"/>
          <w:szCs w:val="22"/>
        </w:rPr>
        <w:lastRenderedPageBreak/>
        <w:t>zakresie selektywnego zbierania, zostaną określone przez Gminę w porozumieniu z Wykonawcą przed rozpoczęciem realizacji usługi, a także będzie weryfikowane w trakcie jej trwania.</w:t>
      </w:r>
    </w:p>
    <w:p w14:paraId="6090677D" w14:textId="77777777" w:rsidR="004E05B4" w:rsidRPr="00F45FE4" w:rsidRDefault="004E05B4" w:rsidP="004E05B4">
      <w:pPr>
        <w:autoSpaceDE w:val="0"/>
        <w:autoSpaceDN w:val="0"/>
        <w:adjustRightInd w:val="0"/>
        <w:jc w:val="both"/>
        <w:rPr>
          <w:sz w:val="22"/>
          <w:szCs w:val="22"/>
        </w:rPr>
      </w:pPr>
      <w:r w:rsidRPr="00F45FE4">
        <w:rPr>
          <w:sz w:val="22"/>
          <w:szCs w:val="22"/>
        </w:rPr>
        <w:t>11. Wykonawca zobowiązany jest prowadzić ilościową i jakościową ewidencję odpadów komunalnych odbieranych z terenu gminy Myszyniec, zgodnie z przepisami ustawy z dnia 14 grudnia 2012 r. o odpadach (Dz.U z 2019 r., poz. 797), ustawy z dnia 13 września 1996 r. o utrzymaniu czystości i porządku w gminach (Dz.U. z 2019 r, poz. 2010 ze zmianami) oraz przepisami wykonawczymi do tych ustaw.</w:t>
      </w:r>
    </w:p>
    <w:p w14:paraId="1EDF12FC" w14:textId="77777777" w:rsidR="004E05B4" w:rsidRPr="00F45FE4" w:rsidRDefault="004E05B4" w:rsidP="004E05B4">
      <w:pPr>
        <w:autoSpaceDE w:val="0"/>
        <w:autoSpaceDN w:val="0"/>
        <w:adjustRightInd w:val="0"/>
        <w:jc w:val="both"/>
        <w:rPr>
          <w:sz w:val="22"/>
          <w:szCs w:val="22"/>
        </w:rPr>
      </w:pPr>
      <w:r w:rsidRPr="00F45FE4">
        <w:rPr>
          <w:sz w:val="22"/>
          <w:szCs w:val="22"/>
        </w:rPr>
        <w:t>12. Odbiór i transport odpadów w sytuacjach, w których dojazd do punktów wywozowych będzie utrudniony z powodu prowadzonych remontów dróg, dojazdów, itp. nie daje wykonawcy tytułu do wnoszenia roszczeń z tytułu wzrostu kosztów realizacji przedmiotu umowy.</w:t>
      </w:r>
    </w:p>
    <w:p w14:paraId="6EE80896" w14:textId="77777777" w:rsidR="004E05B4" w:rsidRPr="00F45FE4" w:rsidRDefault="004E05B4" w:rsidP="004E05B4">
      <w:pPr>
        <w:autoSpaceDE w:val="0"/>
        <w:autoSpaceDN w:val="0"/>
        <w:adjustRightInd w:val="0"/>
        <w:jc w:val="both"/>
        <w:rPr>
          <w:sz w:val="22"/>
          <w:szCs w:val="22"/>
        </w:rPr>
      </w:pPr>
      <w:r w:rsidRPr="00F45FE4">
        <w:rPr>
          <w:sz w:val="22"/>
          <w:szCs w:val="22"/>
        </w:rPr>
        <w:t>13. Wykonawca umożliwi wyposażenie nieruchomości w pojemniki służące do zbierania niesegregowanych odpadów komunalnych poprzez ich sprzedaż, wydzierżawienie lub na podstawie innej umowy z właścicielem nieruchomości (jeśli właściciel nie będzie miał własnego pojemnika). Wykonawca przedstawi ofertę cenową dotyczącą sprzedaży i dzierżawy pojemników poszczególnych pojemności dla mieszkańców.</w:t>
      </w:r>
    </w:p>
    <w:p w14:paraId="569E67CA" w14:textId="77777777" w:rsidR="004E05B4" w:rsidRPr="00F45FE4" w:rsidRDefault="004E05B4" w:rsidP="004E05B4">
      <w:pPr>
        <w:autoSpaceDE w:val="0"/>
        <w:autoSpaceDN w:val="0"/>
        <w:adjustRightInd w:val="0"/>
        <w:jc w:val="both"/>
        <w:rPr>
          <w:sz w:val="22"/>
          <w:szCs w:val="22"/>
        </w:rPr>
      </w:pPr>
      <w:r w:rsidRPr="00F45FE4">
        <w:rPr>
          <w:sz w:val="22"/>
          <w:szCs w:val="22"/>
        </w:rPr>
        <w:t xml:space="preserve">14. Wykonawca zapewni nielimitowaną ilość worków do realizacji przedmiotu zamówienia. Wykonawca ma obowiązek wyposażenia miejsca gromadzenia odpadów w niezbędne worki przed  pierwszym odbiorem. </w:t>
      </w:r>
      <w:r w:rsidRPr="00F45FE4">
        <w:rPr>
          <w:b/>
          <w:bCs/>
          <w:sz w:val="22"/>
          <w:szCs w:val="22"/>
        </w:rPr>
        <w:t>Pakiet startowy worków na odpady segregowane</w:t>
      </w:r>
      <w:r w:rsidRPr="00F45FE4">
        <w:rPr>
          <w:sz w:val="22"/>
          <w:szCs w:val="22"/>
        </w:rPr>
        <w:t xml:space="preserve"> przed pierwszym odbiorem powinien składać się z: 2 worków każdej grupy odpadów, </w:t>
      </w:r>
      <w:r w:rsidRPr="00F45FE4">
        <w:rPr>
          <w:b/>
          <w:bCs/>
          <w:sz w:val="22"/>
          <w:szCs w:val="22"/>
        </w:rPr>
        <w:t>tj. pakiet startowy = 8 worków.</w:t>
      </w:r>
      <w:r w:rsidRPr="00F45FE4">
        <w:rPr>
          <w:sz w:val="22"/>
          <w:szCs w:val="22"/>
        </w:rPr>
        <w:t xml:space="preserve"> Następne worki przy każdym kolejnym odbiorze w takiej ilości jaką Wykonawca odbierze od mieszkańca.</w:t>
      </w:r>
    </w:p>
    <w:p w14:paraId="16008F9F" w14:textId="77777777" w:rsidR="004E05B4" w:rsidRPr="00F45FE4" w:rsidRDefault="004E05B4" w:rsidP="004E05B4">
      <w:pPr>
        <w:autoSpaceDE w:val="0"/>
        <w:autoSpaceDN w:val="0"/>
        <w:adjustRightInd w:val="0"/>
        <w:jc w:val="both"/>
        <w:rPr>
          <w:sz w:val="22"/>
          <w:szCs w:val="22"/>
        </w:rPr>
      </w:pPr>
      <w:r w:rsidRPr="00F45FE4">
        <w:rPr>
          <w:sz w:val="22"/>
          <w:szCs w:val="22"/>
        </w:rPr>
        <w:t>15.Wykonawca jest zobowiązany do naprawy lub wymiany uszkodzonych lub zniszczonych przez niego pojemników na odpady podczas ich opróżniania.</w:t>
      </w:r>
    </w:p>
    <w:p w14:paraId="2E927512" w14:textId="77777777" w:rsidR="004E05B4" w:rsidRPr="00F45FE4" w:rsidRDefault="004E05B4" w:rsidP="004E05B4">
      <w:pPr>
        <w:autoSpaceDE w:val="0"/>
        <w:autoSpaceDN w:val="0"/>
        <w:adjustRightInd w:val="0"/>
        <w:jc w:val="both"/>
        <w:rPr>
          <w:sz w:val="22"/>
          <w:szCs w:val="22"/>
        </w:rPr>
      </w:pPr>
      <w:r w:rsidRPr="00F45FE4">
        <w:rPr>
          <w:sz w:val="22"/>
          <w:szCs w:val="22"/>
        </w:rPr>
        <w:t xml:space="preserve">16. Wykonawca jest zobowiązany do przedkładania Zamawiającemu </w:t>
      </w:r>
      <w:r w:rsidRPr="00F45FE4">
        <w:rPr>
          <w:sz w:val="22"/>
          <w:szCs w:val="22"/>
          <w:u w:val="single"/>
        </w:rPr>
        <w:t xml:space="preserve">pisemnych </w:t>
      </w:r>
      <w:r w:rsidRPr="00F45FE4">
        <w:rPr>
          <w:sz w:val="22"/>
          <w:szCs w:val="22"/>
        </w:rPr>
        <w:t>sprawozdań w  terminie 7 dni  po każdym odbiorze odpadów na terenie gminy zawierających następujące informacje:</w:t>
      </w:r>
    </w:p>
    <w:p w14:paraId="43A1F0C1" w14:textId="77777777" w:rsidR="004E05B4" w:rsidRPr="00F45FE4" w:rsidRDefault="004E05B4" w:rsidP="004E05B4">
      <w:pPr>
        <w:autoSpaceDE w:val="0"/>
        <w:autoSpaceDN w:val="0"/>
        <w:adjustRightInd w:val="0"/>
        <w:jc w:val="both"/>
        <w:rPr>
          <w:sz w:val="22"/>
          <w:szCs w:val="22"/>
        </w:rPr>
      </w:pPr>
      <w:r w:rsidRPr="00F45FE4">
        <w:rPr>
          <w:sz w:val="22"/>
          <w:szCs w:val="22"/>
        </w:rPr>
        <w:t>- wykaz nieruchomości, gdzie nie jest prowadzona segregacja odpadów, mimo deklaracji jej prowadzenia(każdorazowa nieprawidłowość winna być udokumentowana fotograficznie),</w:t>
      </w:r>
    </w:p>
    <w:p w14:paraId="369E0550" w14:textId="77777777" w:rsidR="004E05B4" w:rsidRPr="00F45FE4" w:rsidRDefault="004E05B4" w:rsidP="004E05B4">
      <w:pPr>
        <w:autoSpaceDE w:val="0"/>
        <w:autoSpaceDN w:val="0"/>
        <w:adjustRightInd w:val="0"/>
        <w:jc w:val="both"/>
        <w:rPr>
          <w:sz w:val="22"/>
          <w:szCs w:val="22"/>
        </w:rPr>
      </w:pPr>
      <w:r w:rsidRPr="00F45FE4">
        <w:rPr>
          <w:sz w:val="22"/>
          <w:szCs w:val="22"/>
        </w:rPr>
        <w:t>- wykaz nieruchomości, gdzie nie było możliwości dojazdu w czasie odbioru odpadów,</w:t>
      </w:r>
    </w:p>
    <w:p w14:paraId="673EA8CC" w14:textId="77777777" w:rsidR="004E05B4" w:rsidRPr="00F45FE4" w:rsidRDefault="004E05B4" w:rsidP="004E05B4">
      <w:pPr>
        <w:autoSpaceDE w:val="0"/>
        <w:autoSpaceDN w:val="0"/>
        <w:adjustRightInd w:val="0"/>
        <w:jc w:val="both"/>
        <w:rPr>
          <w:sz w:val="22"/>
          <w:szCs w:val="22"/>
        </w:rPr>
      </w:pPr>
      <w:r w:rsidRPr="00F45FE4">
        <w:rPr>
          <w:sz w:val="22"/>
          <w:szCs w:val="22"/>
        </w:rPr>
        <w:t>- wykaz nieruchomości, gdzie odpady są wystawione, mimo niefigurowania nieruchomości w wykazie nieruchomości objętych odbiorem odpadów,</w:t>
      </w:r>
    </w:p>
    <w:p w14:paraId="69DE9909" w14:textId="77777777" w:rsidR="004E05B4" w:rsidRPr="00F45FE4" w:rsidRDefault="004E05B4" w:rsidP="004E05B4">
      <w:pPr>
        <w:autoSpaceDE w:val="0"/>
        <w:autoSpaceDN w:val="0"/>
        <w:adjustRightInd w:val="0"/>
        <w:jc w:val="both"/>
        <w:rPr>
          <w:sz w:val="22"/>
          <w:szCs w:val="22"/>
        </w:rPr>
      </w:pPr>
      <w:r w:rsidRPr="00F45FE4">
        <w:rPr>
          <w:sz w:val="22"/>
          <w:szCs w:val="22"/>
        </w:rPr>
        <w:t>- informację o ogólnej ilości odebranych odpadów podczas poszczególnych odbiorów.</w:t>
      </w:r>
    </w:p>
    <w:p w14:paraId="1BA1E2EF" w14:textId="77777777" w:rsidR="004E05B4" w:rsidRPr="00F45FE4" w:rsidRDefault="004E05B4" w:rsidP="004E05B4">
      <w:pPr>
        <w:autoSpaceDE w:val="0"/>
        <w:autoSpaceDN w:val="0"/>
        <w:adjustRightInd w:val="0"/>
        <w:jc w:val="both"/>
        <w:rPr>
          <w:sz w:val="22"/>
          <w:szCs w:val="22"/>
        </w:rPr>
      </w:pPr>
      <w:r w:rsidRPr="00F45FE4">
        <w:rPr>
          <w:sz w:val="22"/>
          <w:szCs w:val="22"/>
        </w:rPr>
        <w:t>17. Wykonawca jest zobowiązany do zebrania także odpadów leżących obok altanek śmietnikowych i pojemników jeśli jest to wynikiem jego działalności.</w:t>
      </w:r>
    </w:p>
    <w:p w14:paraId="2C8BBD8C" w14:textId="77777777" w:rsidR="004E05B4" w:rsidRPr="00F45FE4" w:rsidRDefault="004E05B4" w:rsidP="004E05B4">
      <w:pPr>
        <w:autoSpaceDE w:val="0"/>
        <w:autoSpaceDN w:val="0"/>
        <w:adjustRightInd w:val="0"/>
        <w:jc w:val="both"/>
        <w:rPr>
          <w:sz w:val="22"/>
          <w:szCs w:val="22"/>
        </w:rPr>
      </w:pPr>
      <w:r w:rsidRPr="00F45FE4">
        <w:rPr>
          <w:sz w:val="22"/>
          <w:szCs w:val="22"/>
        </w:rPr>
        <w:t>18. Wykonawca zobowiązany jest wyposażyć 3 apteki z terenu gminy Myszyniec w pojemniki do gromadzenia przeterminowanych leków, zapewnić ich odbiór po zapełnieniu – zgodnie ze zgłoszeniem o fakcie gotowości do odbioru.</w:t>
      </w:r>
    </w:p>
    <w:p w14:paraId="07F36BB8" w14:textId="77777777" w:rsidR="004E05B4" w:rsidRPr="00F45FE4" w:rsidRDefault="004E05B4" w:rsidP="004E05B4">
      <w:pPr>
        <w:autoSpaceDE w:val="0"/>
        <w:autoSpaceDN w:val="0"/>
        <w:adjustRightInd w:val="0"/>
        <w:jc w:val="both"/>
        <w:rPr>
          <w:sz w:val="22"/>
          <w:szCs w:val="22"/>
        </w:rPr>
      </w:pPr>
      <w:r w:rsidRPr="00F45FE4">
        <w:rPr>
          <w:sz w:val="22"/>
          <w:szCs w:val="22"/>
        </w:rPr>
        <w:t xml:space="preserve">19. Wykonawca zobowiązany jest wyposażyć w pojemniki do gromadzenia zużytych baterii 3 miejsca wskazane przez Zamawiającego, zapewnić ich odbiór po zapełnieniu i utylizację zebranych baterii. Pojemnik na zużyte baterie w budynku Urzędu Miejskiego ma być wykonany z metalu. </w:t>
      </w:r>
    </w:p>
    <w:p w14:paraId="20782CBD" w14:textId="77777777" w:rsidR="004E05B4" w:rsidRPr="00F45FE4" w:rsidRDefault="004E05B4" w:rsidP="004E05B4">
      <w:pPr>
        <w:autoSpaceDE w:val="0"/>
        <w:autoSpaceDN w:val="0"/>
        <w:adjustRightInd w:val="0"/>
        <w:jc w:val="both"/>
        <w:rPr>
          <w:sz w:val="22"/>
          <w:szCs w:val="22"/>
        </w:rPr>
      </w:pPr>
      <w:r w:rsidRPr="00F45FE4">
        <w:rPr>
          <w:sz w:val="22"/>
          <w:szCs w:val="22"/>
        </w:rPr>
        <w:t>20. Wykonawca zobowiązany jest wyposażyć w pojemniki do gromadzenia zużytych żarówek 3 miejsca wskazane przez Zamawiającego, zapewnić ich odbiór po zapełnieniu i utylizację zebranych żarówek.</w:t>
      </w:r>
    </w:p>
    <w:p w14:paraId="3D591FA8" w14:textId="77777777" w:rsidR="004E05B4" w:rsidRPr="00F45FE4" w:rsidRDefault="004E05B4" w:rsidP="004E05B4">
      <w:pPr>
        <w:autoSpaceDE w:val="0"/>
        <w:autoSpaceDN w:val="0"/>
        <w:adjustRightInd w:val="0"/>
        <w:jc w:val="both"/>
        <w:rPr>
          <w:color w:val="000000"/>
          <w:kern w:val="1"/>
          <w:sz w:val="22"/>
          <w:szCs w:val="22"/>
          <w:lang w:eastAsia="ar-SA"/>
        </w:rPr>
      </w:pPr>
      <w:r w:rsidRPr="00F45FE4">
        <w:rPr>
          <w:sz w:val="22"/>
          <w:szCs w:val="22"/>
        </w:rPr>
        <w:t>21.</w:t>
      </w:r>
      <w:r w:rsidRPr="00F45FE4">
        <w:rPr>
          <w:color w:val="000000"/>
          <w:kern w:val="1"/>
          <w:sz w:val="22"/>
          <w:szCs w:val="22"/>
          <w:lang w:eastAsia="ar-SA"/>
        </w:rPr>
        <w:t xml:space="preserve"> Wykonawca zobowiązany jest do przedkładania Zamawiającemu rocznych sprawozdań, zgodnych z art. 9n ust.1-3 z dnia 13 września 1996 r. o utrzymaniu czystości i porządku w gminach (t.j. Dz. U. z 2019 r. poz. 2010 ze zmianami).</w:t>
      </w:r>
    </w:p>
    <w:p w14:paraId="1F20576F" w14:textId="77777777" w:rsidR="004E05B4" w:rsidRPr="00F45FE4" w:rsidRDefault="004E05B4" w:rsidP="004E05B4">
      <w:pPr>
        <w:autoSpaceDE w:val="0"/>
        <w:autoSpaceDN w:val="0"/>
        <w:adjustRightInd w:val="0"/>
        <w:jc w:val="both"/>
        <w:rPr>
          <w:sz w:val="22"/>
          <w:szCs w:val="22"/>
        </w:rPr>
      </w:pPr>
      <w:r w:rsidRPr="00F45FE4">
        <w:rPr>
          <w:color w:val="000000"/>
          <w:kern w:val="1"/>
          <w:sz w:val="22"/>
          <w:szCs w:val="22"/>
          <w:lang w:eastAsia="ar-SA"/>
        </w:rPr>
        <w:t>22. Wykonawca zapewnia właściwy stan sanitarny (mycie i dezynfekcję) pojazdów używanych podczas realizacji zamówienia.</w:t>
      </w:r>
    </w:p>
    <w:p w14:paraId="36C70A47" w14:textId="77777777" w:rsidR="004E05B4" w:rsidRPr="00F45FE4" w:rsidRDefault="004E05B4" w:rsidP="004E05B4">
      <w:pPr>
        <w:autoSpaceDE w:val="0"/>
        <w:autoSpaceDN w:val="0"/>
        <w:adjustRightInd w:val="0"/>
        <w:jc w:val="both"/>
        <w:rPr>
          <w:color w:val="000000"/>
          <w:kern w:val="1"/>
          <w:sz w:val="22"/>
          <w:szCs w:val="22"/>
          <w:lang w:eastAsia="ar-SA"/>
        </w:rPr>
      </w:pPr>
      <w:r w:rsidRPr="00F45FE4">
        <w:rPr>
          <w:sz w:val="22"/>
          <w:szCs w:val="22"/>
        </w:rPr>
        <w:t xml:space="preserve">23. </w:t>
      </w:r>
      <w:r w:rsidRPr="00F45FE4">
        <w:rPr>
          <w:color w:val="000000"/>
          <w:kern w:val="1"/>
          <w:sz w:val="22"/>
          <w:szCs w:val="22"/>
          <w:lang w:eastAsia="ar-SA"/>
        </w:rPr>
        <w:t>W trakcie wykonywania umowy wyposażenie zgłoszonych przez Zamawiającego lub właścicieli nieruchomości miejsc gromadzenia odpadów w niezbędne pojemniki nastąpi w terminie zgodnym z złożoną ofertą i będzie rozliczane na podstawie odrębnych umów cywilnoprawnych.</w:t>
      </w:r>
    </w:p>
    <w:p w14:paraId="0CE20E2D" w14:textId="77777777" w:rsidR="004E05B4" w:rsidRPr="00F45FE4" w:rsidRDefault="004E05B4" w:rsidP="004E05B4">
      <w:pPr>
        <w:autoSpaceDE w:val="0"/>
        <w:autoSpaceDN w:val="0"/>
        <w:adjustRightInd w:val="0"/>
        <w:jc w:val="both"/>
        <w:rPr>
          <w:color w:val="000000"/>
          <w:kern w:val="1"/>
          <w:sz w:val="22"/>
          <w:szCs w:val="22"/>
          <w:lang w:eastAsia="ar-SA"/>
        </w:rPr>
      </w:pPr>
      <w:r w:rsidRPr="00F45FE4">
        <w:rPr>
          <w:sz w:val="22"/>
          <w:szCs w:val="22"/>
        </w:rPr>
        <w:t xml:space="preserve">24. </w:t>
      </w:r>
      <w:r w:rsidRPr="00F45FE4">
        <w:rPr>
          <w:color w:val="000000"/>
          <w:kern w:val="1"/>
          <w:sz w:val="22"/>
          <w:szCs w:val="22"/>
          <w:lang w:eastAsia="ar-SA"/>
        </w:rPr>
        <w:t xml:space="preserve">W trakcie wykonywania umowy wyposażenie zgłoszonych przez Zamawiającego lub właścicieli nieruchomości miejsc gromadzenia odpadów w niezbędne worki do segregacji nastąpi w ciągu 3 dni roboczych od zgłoszenia. </w:t>
      </w:r>
    </w:p>
    <w:p w14:paraId="574699A8" w14:textId="77777777" w:rsidR="008C0F7F" w:rsidRPr="00F45FE4" w:rsidRDefault="004E05B4" w:rsidP="008C0F7F">
      <w:pPr>
        <w:autoSpaceDE w:val="0"/>
        <w:autoSpaceDN w:val="0"/>
        <w:adjustRightInd w:val="0"/>
        <w:jc w:val="both"/>
        <w:rPr>
          <w:color w:val="000000"/>
          <w:kern w:val="1"/>
          <w:sz w:val="22"/>
          <w:szCs w:val="22"/>
          <w:lang w:eastAsia="ar-SA"/>
        </w:rPr>
      </w:pPr>
      <w:r w:rsidRPr="00F45FE4">
        <w:rPr>
          <w:color w:val="000000"/>
          <w:kern w:val="1"/>
          <w:sz w:val="22"/>
          <w:szCs w:val="22"/>
          <w:lang w:eastAsia="ar-SA"/>
        </w:rPr>
        <w:t xml:space="preserve">25. </w:t>
      </w:r>
      <w:r w:rsidRPr="00F45FE4">
        <w:rPr>
          <w:sz w:val="22"/>
          <w:szCs w:val="22"/>
        </w:rPr>
        <w:t xml:space="preserve">Wykonawca zobowiązany jest na każdorazowe żądanie Zamawiającego udostępnić we wskazanym zakresie informacje z systemów GPS dotyczących wszystkich przejazdów pojazdów transportujących odpady w zakresie: tras przejazdu każdego z pojazdów, miejsc zatrzymania pojazdów, a także </w:t>
      </w:r>
      <w:r w:rsidRPr="00F45FE4">
        <w:rPr>
          <w:sz w:val="22"/>
          <w:szCs w:val="22"/>
        </w:rPr>
        <w:lastRenderedPageBreak/>
        <w:t>momentów odbioru odpadów z posesji i wyładunku odpadów. Powyższa procedura dotyczy także pojazdów dostarczających worki na odpady w celu konieczności potwierdzenia ich dostarczenia w sytuacjach spornych. Powyższe dane Wykonawca zobowiązany jest przechowywać przez cały okres obowiązywania umowy do momentu rozliczenia za ostatni okres objęty zamówieniem.</w:t>
      </w:r>
    </w:p>
    <w:p w14:paraId="4A819C8B" w14:textId="77777777" w:rsidR="008C0F7F" w:rsidRPr="00F45FE4" w:rsidRDefault="008C0F7F" w:rsidP="008C0F7F">
      <w:pPr>
        <w:autoSpaceDE w:val="0"/>
        <w:autoSpaceDN w:val="0"/>
        <w:adjustRightInd w:val="0"/>
        <w:jc w:val="both"/>
        <w:rPr>
          <w:b/>
          <w:bCs/>
          <w:color w:val="000000"/>
          <w:kern w:val="1"/>
          <w:sz w:val="22"/>
          <w:szCs w:val="22"/>
          <w:lang w:eastAsia="ar-SA"/>
        </w:rPr>
      </w:pPr>
      <w:r w:rsidRPr="00F45FE4">
        <w:rPr>
          <w:b/>
          <w:bCs/>
          <w:color w:val="000000"/>
          <w:kern w:val="1"/>
          <w:sz w:val="22"/>
          <w:szCs w:val="22"/>
          <w:lang w:eastAsia="ar-SA"/>
        </w:rPr>
        <w:t xml:space="preserve">25. </w:t>
      </w:r>
      <w:r w:rsidRPr="00F45FE4">
        <w:rPr>
          <w:b/>
          <w:bCs/>
          <w:sz w:val="22"/>
          <w:szCs w:val="22"/>
        </w:rPr>
        <w:t>CHARAKTERYSTYKA GMINY MYSZYNIEC</w:t>
      </w:r>
    </w:p>
    <w:p w14:paraId="695F6A84" w14:textId="77777777" w:rsidR="008C0F7F" w:rsidRPr="00F45FE4" w:rsidRDefault="008C0F7F" w:rsidP="008C0F7F">
      <w:pPr>
        <w:autoSpaceDE w:val="0"/>
        <w:autoSpaceDN w:val="0"/>
        <w:adjustRightInd w:val="0"/>
        <w:rPr>
          <w:b/>
          <w:bCs/>
          <w:sz w:val="22"/>
          <w:szCs w:val="22"/>
        </w:rPr>
      </w:pPr>
      <w:r w:rsidRPr="00F45FE4">
        <w:rPr>
          <w:b/>
          <w:bCs/>
          <w:sz w:val="22"/>
          <w:szCs w:val="22"/>
        </w:rPr>
        <w:t>1) Powierzchnia</w:t>
      </w:r>
    </w:p>
    <w:p w14:paraId="0C864AFC" w14:textId="77777777" w:rsidR="008C0F7F" w:rsidRPr="00F45FE4" w:rsidRDefault="008C0F7F" w:rsidP="008C0F7F">
      <w:pPr>
        <w:autoSpaceDE w:val="0"/>
        <w:autoSpaceDN w:val="0"/>
        <w:adjustRightInd w:val="0"/>
        <w:rPr>
          <w:b/>
          <w:bCs/>
          <w:sz w:val="22"/>
          <w:szCs w:val="22"/>
        </w:rPr>
      </w:pPr>
      <w:r w:rsidRPr="00F45FE4">
        <w:rPr>
          <w:sz w:val="22"/>
          <w:szCs w:val="22"/>
        </w:rPr>
        <w:t>Powierzchnia Gminy Myszyniec wynosi 229 km</w:t>
      </w:r>
      <w:r w:rsidRPr="00F45FE4">
        <w:rPr>
          <w:sz w:val="22"/>
          <w:szCs w:val="22"/>
          <w:vertAlign w:val="superscript"/>
        </w:rPr>
        <w:t>2</w:t>
      </w:r>
    </w:p>
    <w:p w14:paraId="16F750C9" w14:textId="77777777" w:rsidR="008C0F7F" w:rsidRPr="00F45FE4" w:rsidRDefault="008C0F7F" w:rsidP="008C0F7F">
      <w:pPr>
        <w:autoSpaceDE w:val="0"/>
        <w:autoSpaceDN w:val="0"/>
        <w:adjustRightInd w:val="0"/>
        <w:rPr>
          <w:b/>
          <w:bCs/>
          <w:sz w:val="22"/>
          <w:szCs w:val="22"/>
        </w:rPr>
      </w:pPr>
      <w:r w:rsidRPr="00F45FE4">
        <w:rPr>
          <w:b/>
          <w:bCs/>
          <w:sz w:val="22"/>
          <w:szCs w:val="22"/>
        </w:rPr>
        <w:t>2) Liczba mieszka</w:t>
      </w:r>
      <w:r w:rsidRPr="00F45FE4">
        <w:rPr>
          <w:sz w:val="22"/>
          <w:szCs w:val="22"/>
        </w:rPr>
        <w:t>ń</w:t>
      </w:r>
      <w:r w:rsidRPr="00F45FE4">
        <w:rPr>
          <w:b/>
          <w:bCs/>
          <w:sz w:val="22"/>
          <w:szCs w:val="22"/>
        </w:rPr>
        <w:t>ców</w:t>
      </w:r>
    </w:p>
    <w:p w14:paraId="28E2DB14" w14:textId="77777777" w:rsidR="008C0F7F" w:rsidRPr="00F45FE4" w:rsidRDefault="008C0F7F" w:rsidP="008C0F7F">
      <w:pPr>
        <w:autoSpaceDE w:val="0"/>
        <w:autoSpaceDN w:val="0"/>
        <w:adjustRightInd w:val="0"/>
        <w:jc w:val="both"/>
        <w:rPr>
          <w:sz w:val="22"/>
          <w:szCs w:val="22"/>
        </w:rPr>
      </w:pPr>
      <w:r w:rsidRPr="00F45FE4">
        <w:rPr>
          <w:sz w:val="22"/>
          <w:szCs w:val="22"/>
        </w:rPr>
        <w:t>Liczba mieszkańców zameldowanych na terenie Gminy Myszyniec wynosi  10 576 w zabudowie jednorodzinnej (wg danych Ewidencji Ludności tut. Urzędu na dzień 30.06.2020r.)</w:t>
      </w:r>
    </w:p>
    <w:p w14:paraId="21FB609D" w14:textId="77777777" w:rsidR="008C0F7F" w:rsidRPr="00F45FE4" w:rsidRDefault="008C0F7F" w:rsidP="008C0F7F">
      <w:pPr>
        <w:autoSpaceDE w:val="0"/>
        <w:autoSpaceDN w:val="0"/>
        <w:adjustRightInd w:val="0"/>
        <w:jc w:val="both"/>
        <w:rPr>
          <w:sz w:val="22"/>
          <w:szCs w:val="22"/>
        </w:rPr>
      </w:pPr>
      <w:r w:rsidRPr="00F45FE4">
        <w:rPr>
          <w:sz w:val="22"/>
          <w:szCs w:val="22"/>
        </w:rPr>
        <w:t>Liczba mieszkańców rzeczywiście zamieszkujących na terenie Gminy Myszyniec zgodnie ze złożonymi  na dzień 19.08.2020r. deklaracjami o wysokości opłaty za gospodarowanie odpadami komunalnymi wynosi 7897.</w:t>
      </w:r>
    </w:p>
    <w:p w14:paraId="43B6326A" w14:textId="77777777" w:rsidR="008C0F7F" w:rsidRPr="00F45FE4" w:rsidRDefault="008C0F7F" w:rsidP="008C0F7F">
      <w:pPr>
        <w:autoSpaceDE w:val="0"/>
        <w:autoSpaceDN w:val="0"/>
        <w:adjustRightInd w:val="0"/>
        <w:jc w:val="both"/>
        <w:rPr>
          <w:sz w:val="22"/>
          <w:szCs w:val="22"/>
        </w:rPr>
      </w:pPr>
      <w:r w:rsidRPr="00F45FE4">
        <w:rPr>
          <w:sz w:val="22"/>
          <w:szCs w:val="22"/>
        </w:rPr>
        <w:t>Ilość miejscowości: 19</w:t>
      </w:r>
    </w:p>
    <w:p w14:paraId="3FB8DC02" w14:textId="77777777" w:rsidR="004E05B4" w:rsidRPr="00F45FE4" w:rsidRDefault="008C0F7F" w:rsidP="008C0F7F">
      <w:pPr>
        <w:autoSpaceDE w:val="0"/>
        <w:autoSpaceDN w:val="0"/>
        <w:adjustRightInd w:val="0"/>
        <w:jc w:val="both"/>
        <w:rPr>
          <w:b/>
          <w:bCs/>
          <w:sz w:val="22"/>
          <w:szCs w:val="22"/>
        </w:rPr>
      </w:pPr>
      <w:r w:rsidRPr="00F45FE4">
        <w:rPr>
          <w:b/>
          <w:bCs/>
          <w:sz w:val="22"/>
          <w:szCs w:val="22"/>
        </w:rPr>
        <w:t xml:space="preserve">26. </w:t>
      </w:r>
      <w:r w:rsidR="004E05B4" w:rsidRPr="00F45FE4">
        <w:rPr>
          <w:b/>
          <w:bCs/>
          <w:sz w:val="22"/>
          <w:szCs w:val="22"/>
        </w:rPr>
        <w:t>SZCZEGÓŁOWE DANE CHARAKTERYZUJĄCE ZAMÓWIENIE</w:t>
      </w:r>
    </w:p>
    <w:p w14:paraId="31DD07DA" w14:textId="77777777" w:rsidR="004E05B4" w:rsidRPr="00F45FE4" w:rsidRDefault="004E05B4" w:rsidP="00B87968">
      <w:pPr>
        <w:pStyle w:val="Akapitzlist"/>
        <w:numPr>
          <w:ilvl w:val="1"/>
          <w:numId w:val="50"/>
        </w:numPr>
        <w:autoSpaceDE w:val="0"/>
        <w:autoSpaceDN w:val="0"/>
        <w:adjustRightInd w:val="0"/>
        <w:ind w:left="709" w:hanging="567"/>
        <w:jc w:val="both"/>
        <w:rPr>
          <w:sz w:val="22"/>
          <w:szCs w:val="22"/>
        </w:rPr>
      </w:pPr>
      <w:r w:rsidRPr="00F45FE4">
        <w:rPr>
          <w:sz w:val="22"/>
          <w:szCs w:val="22"/>
        </w:rPr>
        <w:t xml:space="preserve">Ilości gospodarstw domowych są szacunkowe. Zamawiający zastrzega sobie prawo zmiany ilości gospodarstw domowych, z których odbierane będą odpady komunalne. </w:t>
      </w:r>
    </w:p>
    <w:p w14:paraId="078308D8" w14:textId="77777777" w:rsidR="004E05B4" w:rsidRPr="00F45FE4" w:rsidRDefault="004E05B4" w:rsidP="004E05B4">
      <w:pPr>
        <w:autoSpaceDE w:val="0"/>
        <w:autoSpaceDN w:val="0"/>
        <w:adjustRightInd w:val="0"/>
        <w:ind w:left="720"/>
        <w:jc w:val="both"/>
        <w:rPr>
          <w:sz w:val="22"/>
          <w:szCs w:val="22"/>
        </w:rPr>
      </w:pPr>
      <w:r w:rsidRPr="00F45FE4">
        <w:rPr>
          <w:b/>
          <w:sz w:val="22"/>
          <w:szCs w:val="22"/>
        </w:rPr>
        <w:t>Ich ilość może wzrosnąć lub zmaleć w ciągu realizacji zamówienia w zależności od deklaracji jakie zostaną złożone przez właścicieli nieruchomości zamieszkałych.</w:t>
      </w:r>
    </w:p>
    <w:p w14:paraId="48F7075B" w14:textId="77777777" w:rsidR="004E05B4" w:rsidRPr="00F45FE4" w:rsidRDefault="004E05B4" w:rsidP="00B87968">
      <w:pPr>
        <w:pStyle w:val="Akapitzlist"/>
        <w:numPr>
          <w:ilvl w:val="0"/>
          <w:numId w:val="46"/>
        </w:numPr>
        <w:autoSpaceDE w:val="0"/>
        <w:autoSpaceDN w:val="0"/>
        <w:adjustRightInd w:val="0"/>
        <w:jc w:val="both"/>
        <w:rPr>
          <w:b/>
          <w:bCs/>
          <w:sz w:val="22"/>
          <w:szCs w:val="22"/>
        </w:rPr>
      </w:pPr>
      <w:r w:rsidRPr="00F45FE4">
        <w:rPr>
          <w:sz w:val="22"/>
          <w:szCs w:val="22"/>
        </w:rPr>
        <w:t xml:space="preserve">liczba gospodarstw domowych  - </w:t>
      </w:r>
      <w:r w:rsidRPr="00F45FE4">
        <w:rPr>
          <w:b/>
          <w:bCs/>
          <w:sz w:val="22"/>
          <w:szCs w:val="22"/>
        </w:rPr>
        <w:t>2567 wg złożonych deklaracji</w:t>
      </w:r>
    </w:p>
    <w:p w14:paraId="47E21370" w14:textId="77777777" w:rsidR="004E05B4" w:rsidRPr="00F45FE4" w:rsidRDefault="004E05B4" w:rsidP="00B87968">
      <w:pPr>
        <w:pStyle w:val="Akapitzlist"/>
        <w:numPr>
          <w:ilvl w:val="0"/>
          <w:numId w:val="46"/>
        </w:numPr>
        <w:autoSpaceDE w:val="0"/>
        <w:autoSpaceDN w:val="0"/>
        <w:adjustRightInd w:val="0"/>
        <w:jc w:val="both"/>
        <w:rPr>
          <w:sz w:val="22"/>
          <w:szCs w:val="22"/>
        </w:rPr>
      </w:pPr>
      <w:r w:rsidRPr="00F45FE4">
        <w:rPr>
          <w:sz w:val="22"/>
          <w:szCs w:val="22"/>
        </w:rPr>
        <w:t>liczba gospodarstw domowych, które zadeklarowały prowadzenie selektywnej zbiórki odpadów -</w:t>
      </w:r>
      <w:r w:rsidRPr="00F45FE4">
        <w:rPr>
          <w:b/>
          <w:bCs/>
          <w:sz w:val="22"/>
          <w:szCs w:val="22"/>
        </w:rPr>
        <w:t>2567</w:t>
      </w:r>
    </w:p>
    <w:p w14:paraId="4710804F" w14:textId="77777777" w:rsidR="004E05B4" w:rsidRPr="00F45FE4" w:rsidRDefault="004E05B4" w:rsidP="00B87968">
      <w:pPr>
        <w:pStyle w:val="Akapitzlist"/>
        <w:numPr>
          <w:ilvl w:val="0"/>
          <w:numId w:val="46"/>
        </w:numPr>
        <w:autoSpaceDE w:val="0"/>
        <w:autoSpaceDN w:val="0"/>
        <w:adjustRightInd w:val="0"/>
        <w:jc w:val="both"/>
        <w:rPr>
          <w:b/>
          <w:bCs/>
          <w:sz w:val="22"/>
          <w:szCs w:val="22"/>
        </w:rPr>
      </w:pPr>
      <w:r w:rsidRPr="00F45FE4">
        <w:rPr>
          <w:sz w:val="22"/>
          <w:szCs w:val="22"/>
        </w:rPr>
        <w:t xml:space="preserve">liczba gospodarstw domowych, które zadeklarowało potrzebę zbiórki odpadów biodegradowalnych – </w:t>
      </w:r>
      <w:r w:rsidRPr="00F45FE4">
        <w:rPr>
          <w:b/>
          <w:bCs/>
          <w:sz w:val="22"/>
          <w:szCs w:val="22"/>
        </w:rPr>
        <w:t>527</w:t>
      </w:r>
    </w:p>
    <w:p w14:paraId="5F17419F" w14:textId="77777777" w:rsidR="004E05B4" w:rsidRPr="00F45FE4" w:rsidRDefault="004E05B4" w:rsidP="00B87968">
      <w:pPr>
        <w:pStyle w:val="Akapitzlist"/>
        <w:numPr>
          <w:ilvl w:val="0"/>
          <w:numId w:val="46"/>
        </w:numPr>
        <w:autoSpaceDE w:val="0"/>
        <w:autoSpaceDN w:val="0"/>
        <w:adjustRightInd w:val="0"/>
        <w:jc w:val="both"/>
        <w:rPr>
          <w:sz w:val="22"/>
          <w:szCs w:val="22"/>
        </w:rPr>
      </w:pPr>
      <w:r w:rsidRPr="00F45FE4">
        <w:rPr>
          <w:sz w:val="22"/>
          <w:szCs w:val="22"/>
        </w:rPr>
        <w:t xml:space="preserve">szacunkowa liczba gospodarstw domowych, które nie posiadają pojemników na odpady zmieszane– ok. </w:t>
      </w:r>
      <w:r w:rsidRPr="00F45FE4">
        <w:rPr>
          <w:b/>
          <w:sz w:val="22"/>
          <w:szCs w:val="22"/>
        </w:rPr>
        <w:t>300</w:t>
      </w:r>
    </w:p>
    <w:p w14:paraId="1A3D5252" w14:textId="77777777" w:rsidR="004E05B4" w:rsidRPr="00F45FE4" w:rsidRDefault="004E05B4" w:rsidP="004E05B4">
      <w:pPr>
        <w:autoSpaceDE w:val="0"/>
        <w:autoSpaceDN w:val="0"/>
        <w:adjustRightInd w:val="0"/>
        <w:jc w:val="both"/>
        <w:rPr>
          <w:bCs/>
          <w:sz w:val="22"/>
          <w:szCs w:val="22"/>
        </w:rPr>
      </w:pPr>
    </w:p>
    <w:p w14:paraId="3D8BDA4C" w14:textId="77777777" w:rsidR="004E05B4" w:rsidRPr="00F45FE4" w:rsidRDefault="004E05B4" w:rsidP="00B87968">
      <w:pPr>
        <w:pStyle w:val="Akapitzlist"/>
        <w:numPr>
          <w:ilvl w:val="1"/>
          <w:numId w:val="50"/>
        </w:numPr>
        <w:autoSpaceDE w:val="0"/>
        <w:autoSpaceDN w:val="0"/>
        <w:adjustRightInd w:val="0"/>
        <w:ind w:left="709" w:hanging="567"/>
        <w:rPr>
          <w:b/>
          <w:bCs/>
          <w:sz w:val="22"/>
          <w:szCs w:val="22"/>
        </w:rPr>
      </w:pPr>
      <w:r w:rsidRPr="00F45FE4">
        <w:rPr>
          <w:b/>
          <w:bCs/>
          <w:sz w:val="22"/>
          <w:szCs w:val="22"/>
        </w:rPr>
        <w:t>Zakres przedmiotu zamówienia obejmuje odbiór i transport:</w:t>
      </w:r>
    </w:p>
    <w:p w14:paraId="39426C87" w14:textId="77777777" w:rsidR="00511DF9" w:rsidRPr="00F45FE4" w:rsidRDefault="004E05B4" w:rsidP="00B87968">
      <w:pPr>
        <w:pStyle w:val="Akapitzlist"/>
        <w:numPr>
          <w:ilvl w:val="2"/>
          <w:numId w:val="50"/>
        </w:numPr>
        <w:ind w:left="1418"/>
        <w:jc w:val="both"/>
        <w:rPr>
          <w:sz w:val="22"/>
          <w:szCs w:val="22"/>
        </w:rPr>
      </w:pPr>
      <w:r w:rsidRPr="00F45FE4">
        <w:rPr>
          <w:sz w:val="22"/>
          <w:szCs w:val="22"/>
        </w:rPr>
        <w:t>Niesegregowanych (zmieszanych) odpadów komunalnych o kodzie 20 03 01 w szacunkowej ilości ok. 960 Mg;</w:t>
      </w:r>
    </w:p>
    <w:p w14:paraId="444A457E" w14:textId="77777777" w:rsidR="004E05B4" w:rsidRPr="00F45FE4" w:rsidRDefault="004E05B4" w:rsidP="00B87968">
      <w:pPr>
        <w:pStyle w:val="Akapitzlist"/>
        <w:numPr>
          <w:ilvl w:val="2"/>
          <w:numId w:val="50"/>
        </w:numPr>
        <w:ind w:left="1418"/>
        <w:jc w:val="both"/>
        <w:rPr>
          <w:sz w:val="22"/>
          <w:szCs w:val="22"/>
        </w:rPr>
      </w:pPr>
      <w:r w:rsidRPr="00F45FE4">
        <w:rPr>
          <w:sz w:val="22"/>
          <w:szCs w:val="22"/>
        </w:rPr>
        <w:t xml:space="preserve">Segregowanych odpadów komunalnych z podziałem na następujące frakcje, w szacunkowej ilości: </w:t>
      </w:r>
    </w:p>
    <w:p w14:paraId="7058D36E" w14:textId="77777777" w:rsidR="004E05B4" w:rsidRPr="00F45FE4" w:rsidRDefault="004E05B4" w:rsidP="00B87968">
      <w:pPr>
        <w:pStyle w:val="Akapitzlist"/>
        <w:numPr>
          <w:ilvl w:val="0"/>
          <w:numId w:val="49"/>
        </w:numPr>
        <w:jc w:val="both"/>
        <w:rPr>
          <w:vanish/>
          <w:sz w:val="22"/>
          <w:szCs w:val="22"/>
        </w:rPr>
      </w:pPr>
    </w:p>
    <w:p w14:paraId="1AB408F1" w14:textId="77777777" w:rsidR="004E05B4" w:rsidRPr="00F45FE4" w:rsidRDefault="004E05B4" w:rsidP="00B87968">
      <w:pPr>
        <w:pStyle w:val="Akapitzlist"/>
        <w:numPr>
          <w:ilvl w:val="0"/>
          <w:numId w:val="49"/>
        </w:numPr>
        <w:jc w:val="both"/>
        <w:rPr>
          <w:vanish/>
          <w:sz w:val="22"/>
          <w:szCs w:val="22"/>
        </w:rPr>
      </w:pPr>
    </w:p>
    <w:p w14:paraId="07C7C146" w14:textId="77777777" w:rsidR="004E05B4" w:rsidRPr="00F45FE4" w:rsidRDefault="004E05B4" w:rsidP="00B87968">
      <w:pPr>
        <w:pStyle w:val="Akapitzlist"/>
        <w:numPr>
          <w:ilvl w:val="1"/>
          <w:numId w:val="49"/>
        </w:numPr>
        <w:jc w:val="both"/>
        <w:rPr>
          <w:vanish/>
          <w:sz w:val="22"/>
          <w:szCs w:val="22"/>
        </w:rPr>
      </w:pPr>
    </w:p>
    <w:p w14:paraId="154E44FE" w14:textId="77777777" w:rsidR="004E05B4" w:rsidRPr="00F45FE4" w:rsidRDefault="004E05B4" w:rsidP="00B87968">
      <w:pPr>
        <w:pStyle w:val="Akapitzlist"/>
        <w:numPr>
          <w:ilvl w:val="1"/>
          <w:numId w:val="49"/>
        </w:numPr>
        <w:jc w:val="both"/>
        <w:rPr>
          <w:vanish/>
          <w:sz w:val="22"/>
          <w:szCs w:val="22"/>
        </w:rPr>
      </w:pPr>
    </w:p>
    <w:p w14:paraId="76B97E57" w14:textId="77777777" w:rsidR="004E05B4" w:rsidRPr="00F45FE4" w:rsidRDefault="004E05B4" w:rsidP="00B87968">
      <w:pPr>
        <w:pStyle w:val="Akapitzlist"/>
        <w:numPr>
          <w:ilvl w:val="0"/>
          <w:numId w:val="51"/>
        </w:numPr>
        <w:spacing w:after="200" w:line="276" w:lineRule="auto"/>
        <w:ind w:left="1418"/>
        <w:rPr>
          <w:sz w:val="22"/>
          <w:szCs w:val="22"/>
        </w:rPr>
      </w:pPr>
      <w:r w:rsidRPr="00F45FE4">
        <w:rPr>
          <w:sz w:val="22"/>
          <w:szCs w:val="22"/>
        </w:rPr>
        <w:t>tworzywa sztuczne, opakowania z tworzyw sztucznych o kodach 20 01 39 i 15 01 02 w ilości ok. 80 Mg,</w:t>
      </w:r>
    </w:p>
    <w:p w14:paraId="4530C70B" w14:textId="77777777" w:rsidR="004E05B4" w:rsidRPr="00F45FE4" w:rsidRDefault="004E05B4" w:rsidP="00B87968">
      <w:pPr>
        <w:pStyle w:val="Akapitzlist"/>
        <w:numPr>
          <w:ilvl w:val="0"/>
          <w:numId w:val="51"/>
        </w:numPr>
        <w:spacing w:after="200" w:line="276" w:lineRule="auto"/>
        <w:ind w:left="1418"/>
        <w:rPr>
          <w:sz w:val="22"/>
          <w:szCs w:val="22"/>
        </w:rPr>
      </w:pPr>
      <w:r w:rsidRPr="00F45FE4">
        <w:rPr>
          <w:sz w:val="22"/>
          <w:szCs w:val="22"/>
        </w:rPr>
        <w:t>metale, opakowania z metali o kodach 20 01 40 i 15 01 04 w ilości ok.30 Mg,</w:t>
      </w:r>
    </w:p>
    <w:p w14:paraId="7B50B926" w14:textId="77777777" w:rsidR="004E05B4" w:rsidRPr="00F45FE4" w:rsidRDefault="004E05B4" w:rsidP="00B87968">
      <w:pPr>
        <w:pStyle w:val="Akapitzlist"/>
        <w:numPr>
          <w:ilvl w:val="0"/>
          <w:numId w:val="51"/>
        </w:numPr>
        <w:spacing w:after="200" w:line="276" w:lineRule="auto"/>
        <w:ind w:left="1418"/>
        <w:rPr>
          <w:sz w:val="22"/>
          <w:szCs w:val="22"/>
        </w:rPr>
      </w:pPr>
      <w:r w:rsidRPr="00F45FE4">
        <w:rPr>
          <w:sz w:val="22"/>
          <w:szCs w:val="22"/>
        </w:rPr>
        <w:t>opakowania wielomateriałowe o kodzie 15 01 05 w ilości 40 Mg</w:t>
      </w:r>
    </w:p>
    <w:p w14:paraId="62DBE3EF" w14:textId="77777777" w:rsidR="004E05B4" w:rsidRPr="00F45FE4" w:rsidRDefault="004E05B4" w:rsidP="00B87968">
      <w:pPr>
        <w:pStyle w:val="Akapitzlist"/>
        <w:numPr>
          <w:ilvl w:val="0"/>
          <w:numId w:val="51"/>
        </w:numPr>
        <w:spacing w:after="200" w:line="276" w:lineRule="auto"/>
        <w:ind w:left="1418"/>
        <w:rPr>
          <w:sz w:val="22"/>
          <w:szCs w:val="22"/>
        </w:rPr>
      </w:pPr>
      <w:r w:rsidRPr="00F45FE4">
        <w:rPr>
          <w:sz w:val="22"/>
          <w:szCs w:val="22"/>
        </w:rPr>
        <w:t>papier i tektura, opakowania z papieru i tektury o kodach 20 01 01 i 15 01 01 w ilości ok. 25 Mg,</w:t>
      </w:r>
    </w:p>
    <w:p w14:paraId="28C42EDA" w14:textId="77777777" w:rsidR="004E05B4" w:rsidRPr="00F45FE4" w:rsidRDefault="004E05B4" w:rsidP="00B87968">
      <w:pPr>
        <w:pStyle w:val="Akapitzlist"/>
        <w:numPr>
          <w:ilvl w:val="0"/>
          <w:numId w:val="51"/>
        </w:numPr>
        <w:spacing w:after="200" w:line="276" w:lineRule="auto"/>
        <w:ind w:left="1418"/>
        <w:rPr>
          <w:sz w:val="22"/>
          <w:szCs w:val="22"/>
        </w:rPr>
      </w:pPr>
      <w:r w:rsidRPr="00F45FE4">
        <w:rPr>
          <w:sz w:val="22"/>
          <w:szCs w:val="22"/>
        </w:rPr>
        <w:t>szkło, opakowania ze szkła o kodach 20 01 02, 15 01 04 w ilości ok. 190 Mg,</w:t>
      </w:r>
    </w:p>
    <w:p w14:paraId="094631AC" w14:textId="77777777" w:rsidR="004E05B4" w:rsidRPr="00F45FE4" w:rsidRDefault="004E05B4" w:rsidP="00B87968">
      <w:pPr>
        <w:pStyle w:val="Akapitzlist"/>
        <w:numPr>
          <w:ilvl w:val="0"/>
          <w:numId w:val="51"/>
        </w:numPr>
        <w:spacing w:after="200" w:line="276" w:lineRule="auto"/>
        <w:ind w:left="1418"/>
        <w:rPr>
          <w:sz w:val="22"/>
          <w:szCs w:val="22"/>
        </w:rPr>
      </w:pPr>
      <w:r w:rsidRPr="00F45FE4">
        <w:rPr>
          <w:sz w:val="22"/>
          <w:szCs w:val="22"/>
        </w:rPr>
        <w:t>odpady wielkogabarytowe o kodzie 20 03 07 w ilości ok. 30 Mg,</w:t>
      </w:r>
    </w:p>
    <w:p w14:paraId="64EC4A1B" w14:textId="77777777" w:rsidR="004E05B4" w:rsidRPr="00F45FE4" w:rsidRDefault="004E05B4" w:rsidP="00B87968">
      <w:pPr>
        <w:pStyle w:val="Akapitzlist"/>
        <w:numPr>
          <w:ilvl w:val="0"/>
          <w:numId w:val="51"/>
        </w:numPr>
        <w:spacing w:after="200" w:line="276" w:lineRule="auto"/>
        <w:ind w:left="1418"/>
        <w:rPr>
          <w:sz w:val="22"/>
          <w:szCs w:val="22"/>
        </w:rPr>
      </w:pPr>
      <w:r w:rsidRPr="00F45FE4">
        <w:rPr>
          <w:sz w:val="22"/>
          <w:szCs w:val="22"/>
        </w:rPr>
        <w:t>zużyte opony o kodzie 16 01 03 w ilości ok. 20 Mg</w:t>
      </w:r>
    </w:p>
    <w:p w14:paraId="57E3D79B" w14:textId="77777777" w:rsidR="004E05B4" w:rsidRPr="00F45FE4" w:rsidRDefault="004E05B4" w:rsidP="00B87968">
      <w:pPr>
        <w:pStyle w:val="Akapitzlist"/>
        <w:numPr>
          <w:ilvl w:val="0"/>
          <w:numId w:val="51"/>
        </w:numPr>
        <w:spacing w:after="200" w:line="276" w:lineRule="auto"/>
        <w:ind w:left="1418"/>
        <w:rPr>
          <w:sz w:val="22"/>
          <w:szCs w:val="22"/>
        </w:rPr>
      </w:pPr>
      <w:r w:rsidRPr="00F45FE4">
        <w:rPr>
          <w:sz w:val="22"/>
          <w:szCs w:val="22"/>
        </w:rPr>
        <w:t>zużyte urządzenia elektryczne i elektroniczne inne niż wymienione w 20 01 21 i 20 01 23, o kodach 20 01 35* i 20 01 36 w ilości ok. 5 Mg;</w:t>
      </w:r>
    </w:p>
    <w:p w14:paraId="5AD3416E" w14:textId="77777777" w:rsidR="004E05B4" w:rsidRPr="00F45FE4" w:rsidRDefault="004E05B4" w:rsidP="00B87968">
      <w:pPr>
        <w:pStyle w:val="Akapitzlist"/>
        <w:numPr>
          <w:ilvl w:val="0"/>
          <w:numId w:val="51"/>
        </w:numPr>
        <w:spacing w:after="200" w:line="276" w:lineRule="auto"/>
        <w:ind w:left="1418"/>
        <w:rPr>
          <w:sz w:val="22"/>
          <w:szCs w:val="22"/>
        </w:rPr>
      </w:pPr>
      <w:r w:rsidRPr="00F45FE4">
        <w:rPr>
          <w:sz w:val="22"/>
          <w:szCs w:val="22"/>
        </w:rPr>
        <w:t>odpady ulegające biodegradacji o kodzie 20 02 01 i odpady kuchenne ulegające biodegradacji o kodzie 20 01 08 w ilości ok. 120 Mg,</w:t>
      </w:r>
    </w:p>
    <w:p w14:paraId="7581F6EB" w14:textId="77777777" w:rsidR="004E05B4" w:rsidRPr="00F45FE4" w:rsidRDefault="004E05B4" w:rsidP="00B87968">
      <w:pPr>
        <w:pStyle w:val="Akapitzlist"/>
        <w:numPr>
          <w:ilvl w:val="0"/>
          <w:numId w:val="51"/>
        </w:numPr>
        <w:spacing w:after="200" w:line="276" w:lineRule="auto"/>
        <w:ind w:left="1418"/>
        <w:rPr>
          <w:sz w:val="22"/>
          <w:szCs w:val="22"/>
        </w:rPr>
      </w:pPr>
      <w:r w:rsidRPr="00F45FE4">
        <w:rPr>
          <w:sz w:val="22"/>
          <w:szCs w:val="22"/>
        </w:rPr>
        <w:t>leki inne niż wymienione w 20 01 31, o kodzie 20 01 32 w ilości ok. 0,1 Mg</w:t>
      </w:r>
    </w:p>
    <w:p w14:paraId="15EA8D09" w14:textId="77777777" w:rsidR="004E05B4" w:rsidRPr="00F45FE4" w:rsidRDefault="004E05B4" w:rsidP="004E05B4">
      <w:pPr>
        <w:pStyle w:val="Akapitzlist"/>
        <w:ind w:left="360"/>
        <w:jc w:val="both"/>
        <w:rPr>
          <w:sz w:val="22"/>
          <w:szCs w:val="22"/>
        </w:rPr>
      </w:pPr>
    </w:p>
    <w:p w14:paraId="623148E4" w14:textId="77777777" w:rsidR="004E05B4" w:rsidRPr="00F45FE4" w:rsidRDefault="004E05B4" w:rsidP="004E05B4">
      <w:pPr>
        <w:pStyle w:val="Akapitzlist"/>
        <w:ind w:left="360"/>
        <w:jc w:val="both"/>
        <w:rPr>
          <w:sz w:val="22"/>
          <w:szCs w:val="22"/>
        </w:rPr>
      </w:pPr>
    </w:p>
    <w:p w14:paraId="17C63CA1" w14:textId="77777777" w:rsidR="00CA0231" w:rsidRPr="00F45FE4" w:rsidRDefault="00CA0231" w:rsidP="00B87968">
      <w:pPr>
        <w:pStyle w:val="Akapitzlist"/>
        <w:widowControl w:val="0"/>
        <w:numPr>
          <w:ilvl w:val="0"/>
          <w:numId w:val="52"/>
        </w:numPr>
        <w:autoSpaceDE w:val="0"/>
        <w:autoSpaceDN w:val="0"/>
        <w:adjustRightInd w:val="0"/>
        <w:jc w:val="both"/>
        <w:rPr>
          <w:sz w:val="22"/>
          <w:szCs w:val="22"/>
        </w:rPr>
      </w:pPr>
      <w:r w:rsidRPr="00F45FE4">
        <w:rPr>
          <w:sz w:val="22"/>
          <w:szCs w:val="22"/>
        </w:rPr>
        <w:t>Zamawiający zastrzega sobie prawo zmniejszenia lub zwiększenia ilości przekazanych odpadów w stosunku do przedstawionej w SIWZ ilości oraz prawo do zmiany rodzaju odpadów komunalnych w zależności od faktycznych potrzeb i ilości, bez prawa Wykonawcy do roszczeń odszkodowawczych z tego tytułu.</w:t>
      </w:r>
    </w:p>
    <w:p w14:paraId="2B10B240" w14:textId="77777777" w:rsidR="00C76823" w:rsidRPr="00F45FE4" w:rsidRDefault="004D186D" w:rsidP="00B87968">
      <w:pPr>
        <w:pStyle w:val="Akapitzlist"/>
        <w:numPr>
          <w:ilvl w:val="0"/>
          <w:numId w:val="52"/>
        </w:numPr>
        <w:jc w:val="both"/>
        <w:rPr>
          <w:sz w:val="22"/>
          <w:szCs w:val="22"/>
        </w:rPr>
      </w:pPr>
      <w:r w:rsidRPr="00F45FE4">
        <w:rPr>
          <w:sz w:val="22"/>
          <w:szCs w:val="22"/>
        </w:rPr>
        <w:t>Zamawiający nie przewiduje aukcji elektronicznej.</w:t>
      </w:r>
    </w:p>
    <w:p w14:paraId="3A92F8D9" w14:textId="77777777" w:rsidR="004D186D" w:rsidRPr="00F45FE4" w:rsidRDefault="004D186D" w:rsidP="00B87968">
      <w:pPr>
        <w:pStyle w:val="Akapitzlist"/>
        <w:numPr>
          <w:ilvl w:val="0"/>
          <w:numId w:val="52"/>
        </w:numPr>
        <w:jc w:val="both"/>
        <w:rPr>
          <w:sz w:val="22"/>
          <w:szCs w:val="22"/>
        </w:rPr>
      </w:pPr>
      <w:r w:rsidRPr="00F45FE4">
        <w:rPr>
          <w:sz w:val="22"/>
          <w:szCs w:val="22"/>
        </w:rPr>
        <w:lastRenderedPageBreak/>
        <w:t>Zamawiający nie dopuszcza składania ofert częściowych.</w:t>
      </w:r>
    </w:p>
    <w:p w14:paraId="33616E21" w14:textId="77777777" w:rsidR="004D186D" w:rsidRPr="00F45FE4" w:rsidRDefault="004D186D" w:rsidP="00B87968">
      <w:pPr>
        <w:pStyle w:val="Akapitzlist"/>
        <w:numPr>
          <w:ilvl w:val="0"/>
          <w:numId w:val="52"/>
        </w:numPr>
        <w:jc w:val="both"/>
        <w:rPr>
          <w:sz w:val="22"/>
          <w:szCs w:val="22"/>
        </w:rPr>
      </w:pPr>
      <w:r w:rsidRPr="00F45FE4">
        <w:rPr>
          <w:sz w:val="22"/>
          <w:szCs w:val="22"/>
        </w:rPr>
        <w:t xml:space="preserve">Zamawiający nie dopuszcza składania ofert wariantowych. </w:t>
      </w:r>
    </w:p>
    <w:p w14:paraId="3BCAC4E6" w14:textId="77777777" w:rsidR="004D186D" w:rsidRPr="00F45FE4" w:rsidRDefault="004D186D" w:rsidP="00B87968">
      <w:pPr>
        <w:numPr>
          <w:ilvl w:val="0"/>
          <w:numId w:val="52"/>
        </w:numPr>
        <w:jc w:val="both"/>
        <w:rPr>
          <w:sz w:val="22"/>
          <w:szCs w:val="22"/>
        </w:rPr>
      </w:pPr>
      <w:r w:rsidRPr="00F45FE4">
        <w:rPr>
          <w:sz w:val="22"/>
          <w:szCs w:val="22"/>
        </w:rPr>
        <w:t>Zamawiający nie przewiduje zawarcia umowy ramowej.</w:t>
      </w:r>
    </w:p>
    <w:p w14:paraId="6CF08E62" w14:textId="77777777" w:rsidR="004D186D" w:rsidRPr="00F45FE4" w:rsidRDefault="004D186D" w:rsidP="00B87968">
      <w:pPr>
        <w:numPr>
          <w:ilvl w:val="0"/>
          <w:numId w:val="52"/>
        </w:numPr>
        <w:jc w:val="both"/>
        <w:rPr>
          <w:sz w:val="22"/>
          <w:szCs w:val="22"/>
        </w:rPr>
      </w:pPr>
      <w:r w:rsidRPr="00F45FE4">
        <w:rPr>
          <w:sz w:val="22"/>
          <w:szCs w:val="22"/>
        </w:rPr>
        <w:t>Zamawiający nie dopuszcza możliwości złożenia oferty w postaci katalogów elektronicznych lub dołączenia katalogów elektronicznych do oferty.</w:t>
      </w:r>
    </w:p>
    <w:p w14:paraId="639335D8" w14:textId="77777777" w:rsidR="004D186D" w:rsidRPr="00F45FE4" w:rsidRDefault="004D186D" w:rsidP="00B87968">
      <w:pPr>
        <w:numPr>
          <w:ilvl w:val="0"/>
          <w:numId w:val="52"/>
        </w:numPr>
        <w:jc w:val="both"/>
        <w:rPr>
          <w:sz w:val="22"/>
          <w:szCs w:val="22"/>
        </w:rPr>
      </w:pPr>
      <w:r w:rsidRPr="00F45FE4">
        <w:rPr>
          <w:sz w:val="22"/>
          <w:szCs w:val="22"/>
        </w:rPr>
        <w:t xml:space="preserve"> Zamawiający nie zamierza ustanawiać dynamicznego systemu zakupów.</w:t>
      </w:r>
    </w:p>
    <w:p w14:paraId="21857D35" w14:textId="77777777" w:rsidR="004D186D" w:rsidRPr="00F45FE4" w:rsidRDefault="004D186D" w:rsidP="00B87968">
      <w:pPr>
        <w:numPr>
          <w:ilvl w:val="0"/>
          <w:numId w:val="52"/>
        </w:numPr>
        <w:jc w:val="both"/>
        <w:rPr>
          <w:sz w:val="22"/>
          <w:szCs w:val="22"/>
        </w:rPr>
      </w:pPr>
      <w:r w:rsidRPr="00F45FE4">
        <w:rPr>
          <w:sz w:val="22"/>
          <w:szCs w:val="22"/>
        </w:rPr>
        <w:t>Zamawiający przewiduje udzieleni</w:t>
      </w:r>
      <w:r w:rsidR="00BF2B8F" w:rsidRPr="00F45FE4">
        <w:rPr>
          <w:sz w:val="22"/>
          <w:szCs w:val="22"/>
        </w:rPr>
        <w:t>e</w:t>
      </w:r>
      <w:r w:rsidRPr="00F45FE4">
        <w:rPr>
          <w:sz w:val="22"/>
          <w:szCs w:val="22"/>
        </w:rPr>
        <w:t xml:space="preserve"> zamówień, o których mowa w art. 67 ust. 1 pkt 6 ustawy Prawo zamówień publicznych. </w:t>
      </w:r>
    </w:p>
    <w:p w14:paraId="192116A6" w14:textId="77777777" w:rsidR="004D186D" w:rsidRPr="00F45FE4" w:rsidRDefault="00511DF9" w:rsidP="008E46D2">
      <w:pPr>
        <w:ind w:left="720"/>
        <w:jc w:val="both"/>
        <w:rPr>
          <w:sz w:val="22"/>
          <w:szCs w:val="22"/>
        </w:rPr>
      </w:pPr>
      <w:r w:rsidRPr="00F45FE4">
        <w:rPr>
          <w:sz w:val="22"/>
          <w:szCs w:val="22"/>
        </w:rPr>
        <w:t>34</w:t>
      </w:r>
      <w:r w:rsidR="004D186D" w:rsidRPr="00F45FE4">
        <w:rPr>
          <w:sz w:val="22"/>
          <w:szCs w:val="22"/>
        </w:rPr>
        <w:t xml:space="preserve">.1. Zamawiający zastrzega sobie prawo do udzielenia zamówienia polegającego na powtórzeniu podobnych usług do zamówienia podstawowego i jest zgodne z jego przedmiotem, o których mowa w art. 67 ust. 1 pkt. 6 ustawy Pzp. Zamówienia polegać będą na powtórzeniu podobnych usług zamówienia podstawowego i będą zgodne z przedmiotem zamówienia podstawowego, wartość nie przekroczy </w:t>
      </w:r>
      <w:r w:rsidR="001F727E" w:rsidRPr="00F45FE4">
        <w:rPr>
          <w:sz w:val="22"/>
          <w:szCs w:val="22"/>
        </w:rPr>
        <w:t>2</w:t>
      </w:r>
      <w:r w:rsidR="004D186D" w:rsidRPr="00F45FE4">
        <w:rPr>
          <w:sz w:val="22"/>
          <w:szCs w:val="22"/>
        </w:rPr>
        <w:t xml:space="preserve">0% wartości zamówienia </w:t>
      </w:r>
      <w:r w:rsidR="00447AD3" w:rsidRPr="00F45FE4">
        <w:rPr>
          <w:sz w:val="22"/>
          <w:szCs w:val="22"/>
        </w:rPr>
        <w:t>podstawowego</w:t>
      </w:r>
      <w:r w:rsidR="004D186D" w:rsidRPr="00F45FE4">
        <w:rPr>
          <w:sz w:val="22"/>
          <w:szCs w:val="22"/>
        </w:rPr>
        <w:t>.</w:t>
      </w:r>
    </w:p>
    <w:p w14:paraId="256EA138" w14:textId="77777777" w:rsidR="00447AD3" w:rsidRPr="00F45FE4" w:rsidRDefault="00511DF9" w:rsidP="008E46D2">
      <w:pPr>
        <w:ind w:left="720"/>
        <w:jc w:val="both"/>
        <w:rPr>
          <w:sz w:val="22"/>
          <w:szCs w:val="22"/>
        </w:rPr>
      </w:pPr>
      <w:r w:rsidRPr="00F45FE4">
        <w:rPr>
          <w:sz w:val="22"/>
          <w:szCs w:val="22"/>
        </w:rPr>
        <w:t>34</w:t>
      </w:r>
      <w:r w:rsidR="00447AD3" w:rsidRPr="00F45FE4">
        <w:rPr>
          <w:sz w:val="22"/>
          <w:szCs w:val="22"/>
        </w:rPr>
        <w:t xml:space="preserve">.2. Zamówienia te obejmują </w:t>
      </w:r>
      <w:r w:rsidR="00C76823" w:rsidRPr="00F45FE4">
        <w:rPr>
          <w:sz w:val="22"/>
          <w:szCs w:val="22"/>
        </w:rPr>
        <w:t>odbiór i transport</w:t>
      </w:r>
      <w:r w:rsidR="00447AD3" w:rsidRPr="00F45FE4">
        <w:rPr>
          <w:sz w:val="22"/>
          <w:szCs w:val="22"/>
        </w:rPr>
        <w:t xml:space="preserve"> odpadów komunalnych z terenu gminy Myszyniec.</w:t>
      </w:r>
    </w:p>
    <w:p w14:paraId="202B9CB0" w14:textId="77777777" w:rsidR="004D186D" w:rsidRPr="00F45FE4" w:rsidRDefault="004D186D" w:rsidP="00B87968">
      <w:pPr>
        <w:numPr>
          <w:ilvl w:val="0"/>
          <w:numId w:val="52"/>
        </w:numPr>
        <w:jc w:val="both"/>
        <w:rPr>
          <w:sz w:val="22"/>
          <w:szCs w:val="22"/>
        </w:rPr>
      </w:pPr>
      <w:r w:rsidRPr="00F45FE4">
        <w:rPr>
          <w:sz w:val="22"/>
          <w:szCs w:val="22"/>
        </w:rPr>
        <w:t>Wykonawca może powierzyć wykonanie części zamówienia podwykonawcy.</w:t>
      </w:r>
    </w:p>
    <w:p w14:paraId="4426E062" w14:textId="77777777" w:rsidR="00447AD3" w:rsidRPr="00F45FE4" w:rsidRDefault="004D186D" w:rsidP="00B87968">
      <w:pPr>
        <w:pStyle w:val="Akapitzlist"/>
        <w:numPr>
          <w:ilvl w:val="1"/>
          <w:numId w:val="52"/>
        </w:numPr>
        <w:jc w:val="both"/>
        <w:rPr>
          <w:sz w:val="22"/>
          <w:szCs w:val="22"/>
        </w:rPr>
      </w:pPr>
      <w:r w:rsidRPr="00F45FE4">
        <w:rPr>
          <w:sz w:val="22"/>
          <w:szCs w:val="22"/>
        </w:rPr>
        <w:t>Zamawiający żąda wskazania przez wykonawcę części zamówienia, których wykonanie zamierza powierzyć podwykonawcom, i podania przez wykonawcę firm podwykonawców</w:t>
      </w:r>
      <w:r w:rsidR="00A14A74" w:rsidRPr="00F45FE4">
        <w:rPr>
          <w:sz w:val="22"/>
          <w:szCs w:val="22"/>
        </w:rPr>
        <w:t>.</w:t>
      </w:r>
    </w:p>
    <w:p w14:paraId="227ADE47" w14:textId="77777777" w:rsidR="00447AD3" w:rsidRPr="00F45FE4" w:rsidRDefault="004D186D" w:rsidP="00B87968">
      <w:pPr>
        <w:pStyle w:val="Akapitzlist"/>
        <w:numPr>
          <w:ilvl w:val="1"/>
          <w:numId w:val="52"/>
        </w:numPr>
        <w:jc w:val="both"/>
        <w:rPr>
          <w:sz w:val="22"/>
          <w:szCs w:val="22"/>
        </w:rPr>
      </w:pPr>
      <w:r w:rsidRPr="00F45FE4">
        <w:rPr>
          <w:sz w:val="22"/>
          <w:szCs w:val="22"/>
        </w:rPr>
        <w:t>Powierzenie wykonania części zamówienia podwykonawcom nie zwalnia wykonawcy z odpowiedzialności za należyte wykonanie tego zamówienia.</w:t>
      </w:r>
    </w:p>
    <w:p w14:paraId="5EAE18FE" w14:textId="77777777" w:rsidR="00447AD3" w:rsidRPr="00F45FE4" w:rsidRDefault="004D186D" w:rsidP="00B87968">
      <w:pPr>
        <w:pStyle w:val="Akapitzlist"/>
        <w:numPr>
          <w:ilvl w:val="1"/>
          <w:numId w:val="52"/>
        </w:numPr>
        <w:jc w:val="both"/>
        <w:rPr>
          <w:sz w:val="22"/>
          <w:szCs w:val="22"/>
        </w:rPr>
      </w:pPr>
      <w:r w:rsidRPr="00F45FE4">
        <w:rPr>
          <w:sz w:val="22"/>
          <w:szCs w:val="22"/>
        </w:rPr>
        <w:t xml:space="preserve">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w:t>
      </w:r>
    </w:p>
    <w:p w14:paraId="5801A1E3" w14:textId="77777777" w:rsidR="00447AD3" w:rsidRPr="00F45FE4" w:rsidRDefault="004D186D" w:rsidP="00B87968">
      <w:pPr>
        <w:pStyle w:val="Akapitzlist"/>
        <w:numPr>
          <w:ilvl w:val="1"/>
          <w:numId w:val="52"/>
        </w:numPr>
        <w:jc w:val="both"/>
        <w:rPr>
          <w:sz w:val="22"/>
          <w:szCs w:val="22"/>
        </w:rPr>
      </w:pPr>
      <w:r w:rsidRPr="00F45FE4">
        <w:rPr>
          <w:sz w:val="22"/>
          <w:szCs w:val="22"/>
        </w:rPr>
        <w:t>Jeżeli zamawiający stwierdzi, że wobec danego podwykonawcy zachodzą podstawy wykluczenia, wykonawca obowiązany jest zastąpić tego podwykonawcę lub zrezygnować z powierzenia wykonania części zamówienia podwykonawcy.</w:t>
      </w:r>
    </w:p>
    <w:p w14:paraId="51AC6498" w14:textId="77777777" w:rsidR="004D186D" w:rsidRPr="00F45FE4" w:rsidRDefault="004D186D" w:rsidP="00B87968">
      <w:pPr>
        <w:pStyle w:val="Akapitzlist"/>
        <w:numPr>
          <w:ilvl w:val="1"/>
          <w:numId w:val="52"/>
        </w:numPr>
        <w:jc w:val="both"/>
        <w:rPr>
          <w:sz w:val="22"/>
          <w:szCs w:val="22"/>
        </w:rPr>
      </w:pPr>
      <w:r w:rsidRPr="00F45FE4">
        <w:rPr>
          <w:sz w:val="22"/>
          <w:szCs w:val="22"/>
        </w:rPr>
        <w:t xml:space="preserve">Przepisy pkt </w:t>
      </w:r>
      <w:r w:rsidR="00511DF9" w:rsidRPr="00F45FE4">
        <w:rPr>
          <w:sz w:val="22"/>
          <w:szCs w:val="22"/>
        </w:rPr>
        <w:t>35c</w:t>
      </w:r>
      <w:r w:rsidRPr="00F45FE4">
        <w:rPr>
          <w:sz w:val="22"/>
          <w:szCs w:val="22"/>
        </w:rPr>
        <w:t xml:space="preserve"> i </w:t>
      </w:r>
      <w:r w:rsidR="00511DF9" w:rsidRPr="00F45FE4">
        <w:rPr>
          <w:sz w:val="22"/>
          <w:szCs w:val="22"/>
        </w:rPr>
        <w:t>35d</w:t>
      </w:r>
      <w:r w:rsidRPr="00F45FE4">
        <w:rPr>
          <w:sz w:val="22"/>
          <w:szCs w:val="22"/>
        </w:rPr>
        <w:t xml:space="preserve"> stosuje się wobec dalszych podwykonawców.</w:t>
      </w:r>
    </w:p>
    <w:p w14:paraId="5D9C00F8" w14:textId="77777777" w:rsidR="00C76823" w:rsidRPr="00F45FE4" w:rsidRDefault="00C76823" w:rsidP="00B87968">
      <w:pPr>
        <w:numPr>
          <w:ilvl w:val="0"/>
          <w:numId w:val="52"/>
        </w:numPr>
        <w:jc w:val="both"/>
        <w:rPr>
          <w:b/>
          <w:sz w:val="22"/>
          <w:szCs w:val="22"/>
        </w:rPr>
      </w:pPr>
      <w:r w:rsidRPr="00F45FE4">
        <w:rPr>
          <w:sz w:val="22"/>
          <w:szCs w:val="22"/>
        </w:rPr>
        <w:t>Zamawiający na podstawie art. 29 ust. 3a ustawy Pzp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1974r. - Kodeks pracy (T.j. Dz.U. z 20</w:t>
      </w:r>
      <w:r w:rsidR="005A7C06" w:rsidRPr="00F45FE4">
        <w:rPr>
          <w:sz w:val="22"/>
          <w:szCs w:val="22"/>
        </w:rPr>
        <w:t>20</w:t>
      </w:r>
      <w:r w:rsidRPr="00F45FE4">
        <w:rPr>
          <w:sz w:val="22"/>
          <w:szCs w:val="22"/>
        </w:rPr>
        <w:t xml:space="preserve"> r. poz. 1</w:t>
      </w:r>
      <w:r w:rsidR="005A7C06" w:rsidRPr="00F45FE4">
        <w:rPr>
          <w:sz w:val="22"/>
          <w:szCs w:val="22"/>
        </w:rPr>
        <w:t>320</w:t>
      </w:r>
      <w:r w:rsidRPr="00F45FE4">
        <w:rPr>
          <w:sz w:val="22"/>
          <w:szCs w:val="22"/>
        </w:rPr>
        <w:t xml:space="preserve"> ze zm.). </w:t>
      </w:r>
    </w:p>
    <w:p w14:paraId="44DE1D8F" w14:textId="77777777" w:rsidR="004738A3" w:rsidRPr="00F45FE4" w:rsidRDefault="00C76823" w:rsidP="00B87968">
      <w:pPr>
        <w:pStyle w:val="Akapitzlist"/>
        <w:numPr>
          <w:ilvl w:val="2"/>
          <w:numId w:val="53"/>
        </w:numPr>
        <w:jc w:val="both"/>
        <w:rPr>
          <w:b/>
          <w:sz w:val="22"/>
          <w:szCs w:val="22"/>
        </w:rPr>
      </w:pPr>
      <w:r w:rsidRPr="00F45FE4">
        <w:rPr>
          <w:sz w:val="22"/>
          <w:szCs w:val="22"/>
        </w:rPr>
        <w:t xml:space="preserve">Zamawiający wymaga zatrudnienia na podstawie umowy o pracę przez wykonawcę lub podwykonawcę osób wykonujących wskazane poniżej czynności w trakcie realizacji zamówienia: wszyscy pracownicy fizyczni wykonujący usługę odbierania odpadów komunalnych, obsługujący pojazdy przeznaczone do odbioru odpadów komunalnych, w tym kierowcy tych pojazdów, oraz pracownicy umysłowi uczestniczący w realizacji niniejszego zamówienia (obsługa biura). </w:t>
      </w:r>
    </w:p>
    <w:p w14:paraId="1820CD45" w14:textId="77777777" w:rsidR="00C76823" w:rsidRPr="00F45FE4" w:rsidRDefault="00C76823" w:rsidP="00B87968">
      <w:pPr>
        <w:pStyle w:val="Akapitzlist"/>
        <w:numPr>
          <w:ilvl w:val="2"/>
          <w:numId w:val="53"/>
        </w:numPr>
        <w:jc w:val="both"/>
        <w:rPr>
          <w:b/>
          <w:sz w:val="22"/>
          <w:szCs w:val="22"/>
        </w:rPr>
      </w:pPr>
      <w:r w:rsidRPr="00F45FE4">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1</w:t>
      </w:r>
      <w:r w:rsidR="004738A3" w:rsidRPr="00F45FE4">
        <w:rPr>
          <w:sz w:val="22"/>
          <w:szCs w:val="22"/>
        </w:rPr>
        <w:t>2</w:t>
      </w:r>
      <w:r w:rsidRPr="00F45FE4">
        <w:rPr>
          <w:sz w:val="22"/>
          <w:szCs w:val="22"/>
        </w:rPr>
        <w:t xml:space="preserve"> czynności. Zamawiający uprawniony jest w szczególności do: </w:t>
      </w:r>
    </w:p>
    <w:p w14:paraId="3D6F8D22" w14:textId="77777777" w:rsidR="00C76823" w:rsidRPr="00F45FE4" w:rsidRDefault="00C76823" w:rsidP="001F727E">
      <w:pPr>
        <w:pStyle w:val="Default"/>
        <w:spacing w:after="22"/>
        <w:ind w:left="1418"/>
        <w:jc w:val="both"/>
        <w:rPr>
          <w:sz w:val="22"/>
          <w:szCs w:val="22"/>
        </w:rPr>
      </w:pPr>
      <w:r w:rsidRPr="00F45FE4">
        <w:rPr>
          <w:sz w:val="22"/>
          <w:szCs w:val="22"/>
        </w:rPr>
        <w:t xml:space="preserve">a) żądania oświadczeń i dokumentów w zakresie potwierdzenia spełniania ww. wymogów i dokonywania ich oceny, </w:t>
      </w:r>
    </w:p>
    <w:p w14:paraId="7B862C9C" w14:textId="77777777" w:rsidR="00C76823" w:rsidRPr="00F45FE4" w:rsidRDefault="00C76823" w:rsidP="001F727E">
      <w:pPr>
        <w:pStyle w:val="Default"/>
        <w:spacing w:after="22"/>
        <w:ind w:left="1418"/>
        <w:jc w:val="both"/>
        <w:rPr>
          <w:sz w:val="22"/>
          <w:szCs w:val="22"/>
        </w:rPr>
      </w:pPr>
      <w:r w:rsidRPr="00F45FE4">
        <w:rPr>
          <w:sz w:val="22"/>
          <w:szCs w:val="22"/>
        </w:rPr>
        <w:t xml:space="preserve">b) żądania wyjaśnień w przypadku wątpliwości w zakresie potwierdzenia spełniania ww. wymogów, </w:t>
      </w:r>
    </w:p>
    <w:p w14:paraId="656A6603" w14:textId="77777777" w:rsidR="00C76823" w:rsidRPr="00F45FE4" w:rsidRDefault="00C76823" w:rsidP="001F727E">
      <w:pPr>
        <w:pStyle w:val="Default"/>
        <w:spacing w:after="22"/>
        <w:ind w:left="1418"/>
        <w:jc w:val="both"/>
        <w:rPr>
          <w:sz w:val="22"/>
          <w:szCs w:val="22"/>
        </w:rPr>
      </w:pPr>
      <w:r w:rsidRPr="00F45FE4">
        <w:rPr>
          <w:sz w:val="22"/>
          <w:szCs w:val="22"/>
        </w:rPr>
        <w:t xml:space="preserve">c) przeprowadzania kontroli na miejscu wykonywania świadczenia. </w:t>
      </w:r>
    </w:p>
    <w:p w14:paraId="3DD87F58" w14:textId="77777777" w:rsidR="004738A3" w:rsidRPr="00F45FE4" w:rsidRDefault="00C76823" w:rsidP="00B87968">
      <w:pPr>
        <w:pStyle w:val="Default"/>
        <w:numPr>
          <w:ilvl w:val="2"/>
          <w:numId w:val="53"/>
        </w:numPr>
        <w:spacing w:after="22"/>
        <w:rPr>
          <w:sz w:val="22"/>
          <w:szCs w:val="22"/>
        </w:rPr>
      </w:pPr>
      <w:r w:rsidRPr="00F45FE4">
        <w:rPr>
          <w:sz w:val="22"/>
          <w:szCs w:val="22"/>
        </w:rPr>
        <w:t xml:space="preserve">W trakcie realizacji zamówienia na każde wezwanie zamawiającego, w wyznaczonym w tym wezwaniu terminie nie krótszym niż 3 dni robocze, wykonawca przedłoży zamawiającemu wskazane poniżej dowody w celu </w:t>
      </w:r>
      <w:r w:rsidRPr="00F45FE4">
        <w:rPr>
          <w:sz w:val="22"/>
          <w:szCs w:val="22"/>
        </w:rPr>
        <w:lastRenderedPageBreak/>
        <w:t>potwierdzenia spełnienia wymogu zatrudnienia na podstawie umowy o pracę przez wykonawcę lub podwykonawcę osób wykonujących wskazane w ust. 1</w:t>
      </w:r>
      <w:r w:rsidR="004738A3" w:rsidRPr="00F45FE4">
        <w:rPr>
          <w:sz w:val="22"/>
          <w:szCs w:val="22"/>
        </w:rPr>
        <w:t>2</w:t>
      </w:r>
      <w:r w:rsidRPr="00F45FE4">
        <w:rPr>
          <w:sz w:val="22"/>
          <w:szCs w:val="22"/>
        </w:rPr>
        <w:t xml:space="preserve">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359A2F48" w14:textId="77777777" w:rsidR="004738A3" w:rsidRPr="00F45FE4" w:rsidRDefault="00C76823" w:rsidP="00B87968">
      <w:pPr>
        <w:pStyle w:val="Default"/>
        <w:numPr>
          <w:ilvl w:val="2"/>
          <w:numId w:val="53"/>
        </w:numPr>
        <w:spacing w:after="22"/>
        <w:rPr>
          <w:sz w:val="22"/>
          <w:szCs w:val="22"/>
        </w:rPr>
      </w:pPr>
      <w:r w:rsidRPr="00F45FE4">
        <w:rPr>
          <w:sz w:val="22"/>
          <w:szCs w:val="22"/>
        </w:rPr>
        <w:t>Z tytułu niespełnienia przez wykonawcę lub podwykonawcę wymogu zatrudnienia na podstawie umowy o pracę osób wykonujących wskazane w ust. 1</w:t>
      </w:r>
      <w:r w:rsidR="004738A3" w:rsidRPr="00F45FE4">
        <w:rPr>
          <w:sz w:val="22"/>
          <w:szCs w:val="22"/>
        </w:rPr>
        <w:t>2</w:t>
      </w:r>
      <w:r w:rsidRPr="00F45FE4">
        <w:rPr>
          <w:sz w:val="22"/>
          <w:szCs w:val="22"/>
        </w:rPr>
        <w:t xml:space="preserve"> czynności zamawiający za każdy stwierdzony przypadek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w:t>
      </w:r>
      <w:r w:rsidR="004738A3" w:rsidRPr="00F45FE4">
        <w:rPr>
          <w:sz w:val="22"/>
          <w:szCs w:val="22"/>
        </w:rPr>
        <w:t>2</w:t>
      </w:r>
      <w:r w:rsidRPr="00F45FE4">
        <w:rPr>
          <w:sz w:val="22"/>
          <w:szCs w:val="22"/>
        </w:rPr>
        <w:t xml:space="preserve"> czynności. </w:t>
      </w:r>
    </w:p>
    <w:p w14:paraId="7714AE9A" w14:textId="77777777" w:rsidR="004738A3" w:rsidRPr="00F45FE4" w:rsidRDefault="00C76823" w:rsidP="00B87968">
      <w:pPr>
        <w:pStyle w:val="Default"/>
        <w:numPr>
          <w:ilvl w:val="2"/>
          <w:numId w:val="53"/>
        </w:numPr>
        <w:spacing w:after="22"/>
        <w:rPr>
          <w:sz w:val="22"/>
          <w:szCs w:val="22"/>
        </w:rPr>
      </w:pPr>
      <w:r w:rsidRPr="00F45FE4">
        <w:rPr>
          <w:sz w:val="22"/>
          <w:szCs w:val="22"/>
        </w:rPr>
        <w:t>W przypadku stwierdzenia przez Zamawiającego naruszenia przez Wykonawcę lub podwykonawcę wymogu zatrudnienia na podstawie umowy o pracę osób wykonujących wskazane w ust.1</w:t>
      </w:r>
      <w:r w:rsidR="004738A3" w:rsidRPr="00F45FE4">
        <w:rPr>
          <w:sz w:val="22"/>
          <w:szCs w:val="22"/>
        </w:rPr>
        <w:t>2</w:t>
      </w:r>
      <w:r w:rsidRPr="00F45FE4">
        <w:rPr>
          <w:sz w:val="22"/>
          <w:szCs w:val="22"/>
        </w:rPr>
        <w:t xml:space="preserve"> czynności, niezależnie od sankcji przewidzianych w ust. </w:t>
      </w:r>
      <w:r w:rsidR="004738A3" w:rsidRPr="00F45FE4">
        <w:rPr>
          <w:sz w:val="22"/>
          <w:szCs w:val="22"/>
        </w:rPr>
        <w:t>12. 1.4</w:t>
      </w:r>
      <w:r w:rsidRPr="00F45FE4">
        <w:rPr>
          <w:sz w:val="22"/>
          <w:szCs w:val="22"/>
        </w:rPr>
        <w:t xml:space="preserve">, Wykonawca w terminie nie dłuższym niż 5 dni roboczych dokona czynności naprawczych oraz bez ponownego wzywania złoży żądane przez Zamawiającego dowody w celu potwierdzenia spełnienia przez wykonawcę lub podwykonawcę wymogu zatrudnienia na podstawie umowy o pracę. </w:t>
      </w:r>
    </w:p>
    <w:p w14:paraId="6F7B34CA" w14:textId="77777777" w:rsidR="004738A3" w:rsidRPr="00F45FE4" w:rsidRDefault="00C76823" w:rsidP="00B87968">
      <w:pPr>
        <w:pStyle w:val="Default"/>
        <w:numPr>
          <w:ilvl w:val="2"/>
          <w:numId w:val="53"/>
        </w:numPr>
        <w:spacing w:after="22"/>
        <w:rPr>
          <w:sz w:val="22"/>
          <w:szCs w:val="22"/>
        </w:rPr>
      </w:pPr>
      <w:r w:rsidRPr="00F45FE4">
        <w:rPr>
          <w:sz w:val="22"/>
          <w:szCs w:val="22"/>
        </w:rPr>
        <w:t>Za każdy stwierdzony przypadek niespełnienia wymogów, o których mowa w ust. 1</w:t>
      </w:r>
      <w:r w:rsidR="004738A3" w:rsidRPr="00F45FE4">
        <w:rPr>
          <w:sz w:val="22"/>
          <w:szCs w:val="22"/>
        </w:rPr>
        <w:t xml:space="preserve">2.1.5 </w:t>
      </w:r>
      <w:r w:rsidRPr="00F45FE4">
        <w:rPr>
          <w:sz w:val="22"/>
          <w:szCs w:val="22"/>
        </w:rPr>
        <w:t xml:space="preserve"> zamawiający przewiduje sankcję w postaci obowiązku zapłaty przez wykonawcę kary umownej w wysokości określonej w projekcie umowy oraz może zawiesić wykonanie tej części robót z winy Wykonawcy do chwili spełnienia stawianych wymogów. </w:t>
      </w:r>
    </w:p>
    <w:p w14:paraId="64A52A7B" w14:textId="77777777" w:rsidR="00C76823" w:rsidRPr="00F45FE4" w:rsidRDefault="00C76823" w:rsidP="00B87968">
      <w:pPr>
        <w:pStyle w:val="Default"/>
        <w:numPr>
          <w:ilvl w:val="2"/>
          <w:numId w:val="53"/>
        </w:numPr>
        <w:spacing w:after="22"/>
        <w:rPr>
          <w:sz w:val="22"/>
          <w:szCs w:val="22"/>
        </w:rPr>
      </w:pPr>
      <w:r w:rsidRPr="00F45FE4">
        <w:rPr>
          <w:sz w:val="22"/>
          <w:szCs w:val="22"/>
        </w:rPr>
        <w:t xml:space="preserve">W przypadku uzasadnionych wątpliwości co do przestrzegania prawa pracy przez wykonawcę lub podwykonawcę, zamawiający może zwrócić się o przeprowadzenie kontroli przez Państwową Inspekcję Pracy. </w:t>
      </w:r>
    </w:p>
    <w:p w14:paraId="2F5BAFB0" w14:textId="77777777" w:rsidR="004738A3" w:rsidRPr="00F45FE4" w:rsidRDefault="004738A3" w:rsidP="00B87968">
      <w:pPr>
        <w:pStyle w:val="Akapitzlist"/>
        <w:numPr>
          <w:ilvl w:val="0"/>
          <w:numId w:val="52"/>
        </w:numPr>
        <w:jc w:val="both"/>
        <w:rPr>
          <w:sz w:val="22"/>
          <w:szCs w:val="22"/>
        </w:rPr>
      </w:pPr>
      <w:r w:rsidRPr="00F45FE4">
        <w:rPr>
          <w:sz w:val="22"/>
          <w:szCs w:val="22"/>
        </w:rPr>
        <w:t>Zamawiający nie stawia wymagań, o których mowa w art. 29 ust. 4 ustawy pzp.</w:t>
      </w:r>
    </w:p>
    <w:p w14:paraId="6B6FC834" w14:textId="77777777" w:rsidR="004D186D" w:rsidRPr="00F45FE4" w:rsidRDefault="004D186D" w:rsidP="00B87968">
      <w:pPr>
        <w:numPr>
          <w:ilvl w:val="0"/>
          <w:numId w:val="52"/>
        </w:numPr>
        <w:jc w:val="both"/>
        <w:rPr>
          <w:sz w:val="22"/>
          <w:szCs w:val="22"/>
        </w:rPr>
      </w:pPr>
      <w:r w:rsidRPr="00F45FE4">
        <w:rPr>
          <w:sz w:val="22"/>
          <w:szCs w:val="22"/>
        </w:rPr>
        <w:t>Zamawiający nie przewiduje zwrotu kosztów udziału w postępowaniu.</w:t>
      </w:r>
    </w:p>
    <w:p w14:paraId="3A6067DB" w14:textId="77777777" w:rsidR="004D186D" w:rsidRPr="00F45FE4" w:rsidRDefault="004D186D" w:rsidP="00B87968">
      <w:pPr>
        <w:numPr>
          <w:ilvl w:val="0"/>
          <w:numId w:val="52"/>
        </w:numPr>
        <w:jc w:val="both"/>
        <w:rPr>
          <w:b/>
          <w:sz w:val="22"/>
          <w:szCs w:val="22"/>
        </w:rPr>
      </w:pPr>
      <w:r w:rsidRPr="00F45FE4">
        <w:rPr>
          <w:b/>
          <w:sz w:val="22"/>
          <w:szCs w:val="22"/>
        </w:rPr>
        <w:t xml:space="preserve">Klauzula informacyjna z art. 13 RODO: </w:t>
      </w:r>
    </w:p>
    <w:p w14:paraId="1F7D04DE" w14:textId="77777777" w:rsidR="004D186D" w:rsidRPr="00F45FE4" w:rsidRDefault="004D186D" w:rsidP="008E46D2">
      <w:pPr>
        <w:spacing w:after="150"/>
        <w:ind w:firstLine="567"/>
        <w:jc w:val="both"/>
        <w:rPr>
          <w:sz w:val="22"/>
          <w:szCs w:val="22"/>
        </w:rPr>
      </w:pPr>
      <w:r w:rsidRPr="00F45FE4">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A3076FE" w14:textId="77777777" w:rsidR="004D186D" w:rsidRPr="00F45FE4" w:rsidRDefault="004D186D" w:rsidP="00C2654B">
      <w:pPr>
        <w:pStyle w:val="Akapitzlist"/>
        <w:numPr>
          <w:ilvl w:val="0"/>
          <w:numId w:val="6"/>
        </w:numPr>
        <w:spacing w:after="150"/>
        <w:ind w:left="284"/>
        <w:jc w:val="both"/>
        <w:rPr>
          <w:sz w:val="22"/>
          <w:szCs w:val="22"/>
        </w:rPr>
      </w:pPr>
      <w:r w:rsidRPr="00F45FE4">
        <w:rPr>
          <w:sz w:val="22"/>
          <w:szCs w:val="22"/>
        </w:rPr>
        <w:t>administratorem Pani/Pana/Państwa danych osobowych jest Gmina Myszyniec, 07-430 Myszyniec Plac Wolności 60, tel. 29 7721363;</w:t>
      </w:r>
    </w:p>
    <w:p w14:paraId="5051A68B" w14:textId="77777777" w:rsidR="004D186D" w:rsidRPr="00F45FE4" w:rsidRDefault="004D186D" w:rsidP="00C2654B">
      <w:pPr>
        <w:pStyle w:val="Akapitzlist"/>
        <w:numPr>
          <w:ilvl w:val="0"/>
          <w:numId w:val="6"/>
        </w:numPr>
        <w:spacing w:after="150"/>
        <w:ind w:left="284"/>
        <w:jc w:val="both"/>
        <w:rPr>
          <w:sz w:val="22"/>
          <w:szCs w:val="22"/>
        </w:rPr>
      </w:pPr>
      <w:r w:rsidRPr="00F45FE4">
        <w:rPr>
          <w:sz w:val="22"/>
          <w:szCs w:val="22"/>
        </w:rPr>
        <w:t>inspektorem ochrony danych osobowych w Gminie Myszyniec jest Pan dr Bartosz Mendyk, kontakt: iod@drmendyk.pl tel. 507-054-139;</w:t>
      </w:r>
    </w:p>
    <w:p w14:paraId="676F0C25" w14:textId="77777777" w:rsidR="004D186D" w:rsidRPr="00F45FE4" w:rsidRDefault="004D186D" w:rsidP="00C2654B">
      <w:pPr>
        <w:pStyle w:val="Akapitzlist"/>
        <w:numPr>
          <w:ilvl w:val="0"/>
          <w:numId w:val="6"/>
        </w:numPr>
        <w:spacing w:after="150"/>
        <w:ind w:left="284"/>
        <w:jc w:val="both"/>
        <w:rPr>
          <w:sz w:val="22"/>
          <w:szCs w:val="22"/>
        </w:rPr>
      </w:pPr>
      <w:r w:rsidRPr="00F45FE4">
        <w:rPr>
          <w:sz w:val="22"/>
          <w:szCs w:val="22"/>
        </w:rPr>
        <w:t>Pani/Pana/Państwa dane osobowe przetwarzane będą na podstawie art. 6 ust. 1 lit. c</w:t>
      </w:r>
      <w:r w:rsidRPr="00F45FE4">
        <w:rPr>
          <w:i/>
          <w:sz w:val="22"/>
          <w:szCs w:val="22"/>
        </w:rPr>
        <w:t xml:space="preserve"> </w:t>
      </w:r>
      <w:r w:rsidRPr="00F45FE4">
        <w:rPr>
          <w:sz w:val="22"/>
          <w:szCs w:val="22"/>
        </w:rPr>
        <w:t xml:space="preserve">RODO w celu związanym z postępowaniem o udzielenie zamówienia publicznego pn. </w:t>
      </w:r>
      <w:r w:rsidRPr="00F45FE4">
        <w:rPr>
          <w:bCs/>
          <w:sz w:val="22"/>
          <w:szCs w:val="22"/>
        </w:rPr>
        <w:t>„</w:t>
      </w:r>
      <w:r w:rsidR="004738A3" w:rsidRPr="00F45FE4">
        <w:rPr>
          <w:bCs/>
          <w:sz w:val="22"/>
          <w:szCs w:val="22"/>
        </w:rPr>
        <w:t>Odbiór i transport</w:t>
      </w:r>
      <w:r w:rsidR="000918B1" w:rsidRPr="00F45FE4">
        <w:rPr>
          <w:bCs/>
          <w:sz w:val="22"/>
          <w:szCs w:val="22"/>
        </w:rPr>
        <w:t xml:space="preserve"> odpadów komunalnych z terenu gminy Myszyniec</w:t>
      </w:r>
      <w:r w:rsidR="005A7C06" w:rsidRPr="00F45FE4">
        <w:rPr>
          <w:bCs/>
          <w:sz w:val="22"/>
          <w:szCs w:val="22"/>
        </w:rPr>
        <w:t xml:space="preserve"> w 2021r.</w:t>
      </w:r>
      <w:r w:rsidRPr="00F45FE4">
        <w:rPr>
          <w:bCs/>
          <w:sz w:val="22"/>
          <w:szCs w:val="22"/>
        </w:rPr>
        <w:t>”</w:t>
      </w:r>
      <w:r w:rsidRPr="00F45FE4">
        <w:rPr>
          <w:b/>
          <w:bCs/>
          <w:sz w:val="22"/>
          <w:szCs w:val="22"/>
        </w:rPr>
        <w:t xml:space="preserve">  </w:t>
      </w:r>
      <w:r w:rsidRPr="00F45FE4">
        <w:rPr>
          <w:bCs/>
          <w:sz w:val="22"/>
          <w:szCs w:val="22"/>
        </w:rPr>
        <w:t>IN.271.</w:t>
      </w:r>
      <w:r w:rsidR="00820E03">
        <w:rPr>
          <w:bCs/>
          <w:sz w:val="22"/>
          <w:szCs w:val="22"/>
        </w:rPr>
        <w:t>24</w:t>
      </w:r>
      <w:r w:rsidRPr="00F45FE4">
        <w:rPr>
          <w:bCs/>
          <w:sz w:val="22"/>
          <w:szCs w:val="22"/>
        </w:rPr>
        <w:t>.20</w:t>
      </w:r>
      <w:r w:rsidR="005A7C06" w:rsidRPr="00F45FE4">
        <w:rPr>
          <w:bCs/>
          <w:sz w:val="22"/>
          <w:szCs w:val="22"/>
        </w:rPr>
        <w:t>20</w:t>
      </w:r>
      <w:r w:rsidRPr="00F45FE4">
        <w:rPr>
          <w:bCs/>
          <w:sz w:val="22"/>
          <w:szCs w:val="22"/>
        </w:rPr>
        <w:t>.</w:t>
      </w:r>
      <w:r w:rsidR="000918B1" w:rsidRPr="00F45FE4">
        <w:rPr>
          <w:bCs/>
          <w:sz w:val="22"/>
          <w:szCs w:val="22"/>
        </w:rPr>
        <w:t>OŚ</w:t>
      </w:r>
      <w:r w:rsidRPr="00F45FE4">
        <w:rPr>
          <w:i/>
          <w:sz w:val="22"/>
          <w:szCs w:val="22"/>
        </w:rPr>
        <w:t xml:space="preserve">,  </w:t>
      </w:r>
      <w:r w:rsidRPr="00F45FE4">
        <w:rPr>
          <w:sz w:val="22"/>
          <w:szCs w:val="22"/>
        </w:rPr>
        <w:t>prowadzonym w trybie</w:t>
      </w:r>
      <w:r w:rsidR="00984526" w:rsidRPr="00F45FE4">
        <w:rPr>
          <w:sz w:val="22"/>
          <w:szCs w:val="22"/>
        </w:rPr>
        <w:t xml:space="preserve"> przetargu</w:t>
      </w:r>
      <w:r w:rsidRPr="00F45FE4">
        <w:rPr>
          <w:sz w:val="22"/>
          <w:szCs w:val="22"/>
        </w:rPr>
        <w:t xml:space="preserve"> nieograniczonego;</w:t>
      </w:r>
    </w:p>
    <w:p w14:paraId="2A31C5A1" w14:textId="77777777" w:rsidR="004D186D" w:rsidRPr="00F45FE4" w:rsidRDefault="004D186D" w:rsidP="00C2654B">
      <w:pPr>
        <w:pStyle w:val="Akapitzlist"/>
        <w:numPr>
          <w:ilvl w:val="0"/>
          <w:numId w:val="6"/>
        </w:numPr>
        <w:spacing w:after="150"/>
        <w:ind w:left="284"/>
        <w:jc w:val="both"/>
        <w:rPr>
          <w:sz w:val="22"/>
          <w:szCs w:val="22"/>
        </w:rPr>
      </w:pPr>
      <w:r w:rsidRPr="00F45FE4">
        <w:rPr>
          <w:sz w:val="22"/>
          <w:szCs w:val="22"/>
        </w:rPr>
        <w:lastRenderedPageBreak/>
        <w:t xml:space="preserve">odbiorcami Pani/Pana/Państwa danych osobowych będą osoby lub podmioty, którym udostępniona zostanie dokumentacja postępowania w oparciu o art. 8 oraz art. 96 ust. 3 ustawy z dnia 29 stycznia 2004 r. – Prawo zamówień publicznych (Dz. U. z 2017 r. poz. 1579 i 2018), dalej „ustawa Pzp”;  </w:t>
      </w:r>
    </w:p>
    <w:p w14:paraId="52777154" w14:textId="77777777" w:rsidR="004D186D" w:rsidRPr="00F45FE4" w:rsidRDefault="004D186D" w:rsidP="00C2654B">
      <w:pPr>
        <w:pStyle w:val="Akapitzlist"/>
        <w:numPr>
          <w:ilvl w:val="0"/>
          <w:numId w:val="6"/>
        </w:numPr>
        <w:spacing w:after="150"/>
        <w:ind w:left="284"/>
        <w:jc w:val="both"/>
        <w:rPr>
          <w:sz w:val="22"/>
          <w:szCs w:val="22"/>
        </w:rPr>
      </w:pPr>
      <w:r w:rsidRPr="00F45FE4">
        <w:rPr>
          <w:sz w:val="22"/>
          <w:szCs w:val="22"/>
        </w:rPr>
        <w:t>Pani/Pana/Państwa dane osobowe będą przechowywane  przez okres 5 lat w zakresie  dokumentacja zamówień publicznych, a umowy zawarte w wyniku postępowania w trybie zamówień publicznych przez okres 10 lat,  zgodnie z instrukcją kancelaryjną - załącznikiem nr 2 do Rozporządzenia Prezesa Rady Ministrów z dnia 18 stycznia 2011 roku (Dz.U. z 2011 r., Nr 27, poz.140)</w:t>
      </w:r>
    </w:p>
    <w:p w14:paraId="4B437410" w14:textId="77777777" w:rsidR="004D186D" w:rsidRPr="00F45FE4" w:rsidRDefault="004D186D" w:rsidP="00C2654B">
      <w:pPr>
        <w:pStyle w:val="Akapitzlist"/>
        <w:numPr>
          <w:ilvl w:val="0"/>
          <w:numId w:val="6"/>
        </w:numPr>
        <w:spacing w:after="150"/>
        <w:ind w:left="284"/>
        <w:jc w:val="both"/>
        <w:rPr>
          <w:sz w:val="22"/>
          <w:szCs w:val="22"/>
        </w:rPr>
      </w:pPr>
      <w:r w:rsidRPr="00F45FE4">
        <w:rPr>
          <w:sz w:val="22"/>
          <w:szCs w:val="22"/>
        </w:rPr>
        <w:t xml:space="preserve">obowiązek podania przez Panią/Pana/Państwa danych osobowych bezpośrednio Pani/Pana/Państwa dotyczących jest wymogiem ustawowym określonym w przepisach ustawy Pzp, związanym z udziałem w postępowaniu o udzielenie zamówienia publicznego; konsekwencje niepodania określonych danych wynikają z ustawy Pzp;  </w:t>
      </w:r>
    </w:p>
    <w:p w14:paraId="75C86DC4" w14:textId="77777777" w:rsidR="004D186D" w:rsidRPr="00F45FE4" w:rsidRDefault="004D186D" w:rsidP="00C2654B">
      <w:pPr>
        <w:pStyle w:val="Akapitzlist"/>
        <w:numPr>
          <w:ilvl w:val="0"/>
          <w:numId w:val="6"/>
        </w:numPr>
        <w:spacing w:after="150"/>
        <w:ind w:left="284"/>
        <w:jc w:val="both"/>
        <w:rPr>
          <w:sz w:val="22"/>
          <w:szCs w:val="22"/>
        </w:rPr>
      </w:pPr>
      <w:r w:rsidRPr="00F45FE4">
        <w:rPr>
          <w:sz w:val="22"/>
          <w:szCs w:val="22"/>
        </w:rPr>
        <w:t>w odniesieniu do Pani/Pana/Państwa danych osobowych decyzje nie będą podejmowane w sposób zautomatyzowany, stosowanie do art. 22 RODO;</w:t>
      </w:r>
    </w:p>
    <w:p w14:paraId="2527DDE2" w14:textId="77777777" w:rsidR="004D186D" w:rsidRPr="00F45FE4" w:rsidRDefault="004D186D" w:rsidP="00C2654B">
      <w:pPr>
        <w:pStyle w:val="Akapitzlist"/>
        <w:numPr>
          <w:ilvl w:val="0"/>
          <w:numId w:val="6"/>
        </w:numPr>
        <w:ind w:left="284"/>
        <w:jc w:val="both"/>
        <w:rPr>
          <w:sz w:val="22"/>
          <w:szCs w:val="22"/>
        </w:rPr>
      </w:pPr>
      <w:r w:rsidRPr="00F45FE4">
        <w:rPr>
          <w:sz w:val="22"/>
          <w:szCs w:val="22"/>
        </w:rPr>
        <w:t>posiada Pani/Pan/Państwo:</w:t>
      </w:r>
    </w:p>
    <w:p w14:paraId="0577ED50" w14:textId="77777777" w:rsidR="004D186D" w:rsidRPr="00F45FE4" w:rsidRDefault="004D186D" w:rsidP="00C2654B">
      <w:pPr>
        <w:numPr>
          <w:ilvl w:val="0"/>
          <w:numId w:val="4"/>
        </w:numPr>
        <w:ind w:left="709" w:hanging="283"/>
        <w:contextualSpacing/>
        <w:jc w:val="both"/>
        <w:rPr>
          <w:color w:val="00B0F0"/>
          <w:sz w:val="22"/>
          <w:szCs w:val="22"/>
        </w:rPr>
      </w:pPr>
      <w:r w:rsidRPr="00F45FE4">
        <w:rPr>
          <w:sz w:val="22"/>
          <w:szCs w:val="22"/>
        </w:rPr>
        <w:t>na podstawie art. 15 RODO prawo dostępu do danych osobowych Pani/Pana dotyczących;</w:t>
      </w:r>
    </w:p>
    <w:p w14:paraId="64D7D11B" w14:textId="77777777" w:rsidR="004D186D" w:rsidRPr="00F45FE4" w:rsidRDefault="004D186D" w:rsidP="00C2654B">
      <w:pPr>
        <w:numPr>
          <w:ilvl w:val="0"/>
          <w:numId w:val="4"/>
        </w:numPr>
        <w:ind w:left="709" w:hanging="283"/>
        <w:contextualSpacing/>
        <w:jc w:val="both"/>
        <w:rPr>
          <w:sz w:val="22"/>
          <w:szCs w:val="22"/>
        </w:rPr>
      </w:pPr>
      <w:r w:rsidRPr="00F45FE4">
        <w:rPr>
          <w:sz w:val="22"/>
          <w:szCs w:val="22"/>
        </w:rPr>
        <w:t xml:space="preserve">na podstawie art. 16 RODO prawo do sprostowania Pani/Pana danych osobowych </w:t>
      </w:r>
      <w:r w:rsidRPr="00F45FE4">
        <w:rPr>
          <w:b/>
          <w:sz w:val="22"/>
          <w:szCs w:val="22"/>
          <w:vertAlign w:val="superscript"/>
        </w:rPr>
        <w:t>**</w:t>
      </w:r>
      <w:r w:rsidRPr="00F45FE4">
        <w:rPr>
          <w:sz w:val="22"/>
          <w:szCs w:val="22"/>
        </w:rPr>
        <w:t>;</w:t>
      </w:r>
    </w:p>
    <w:p w14:paraId="467DD7BE" w14:textId="77777777" w:rsidR="004D186D" w:rsidRPr="00F45FE4" w:rsidRDefault="004D186D" w:rsidP="00C2654B">
      <w:pPr>
        <w:numPr>
          <w:ilvl w:val="0"/>
          <w:numId w:val="4"/>
        </w:numPr>
        <w:ind w:left="709" w:hanging="283"/>
        <w:contextualSpacing/>
        <w:jc w:val="both"/>
        <w:rPr>
          <w:sz w:val="22"/>
          <w:szCs w:val="22"/>
        </w:rPr>
      </w:pPr>
      <w:r w:rsidRPr="00F45FE4">
        <w:rPr>
          <w:sz w:val="22"/>
          <w:szCs w:val="22"/>
        </w:rPr>
        <w:t xml:space="preserve">na podstawie art. 18 RODO prawo żądania od administratora ograniczenia przetwarzania danych osobowych z zastrzeżeniem przypadków, o których mowa w art. 18 ust. 2 RODO ***;  </w:t>
      </w:r>
    </w:p>
    <w:p w14:paraId="64CA732E" w14:textId="77777777" w:rsidR="004D186D" w:rsidRPr="00F45FE4" w:rsidRDefault="004D186D" w:rsidP="00C2654B">
      <w:pPr>
        <w:numPr>
          <w:ilvl w:val="0"/>
          <w:numId w:val="4"/>
        </w:numPr>
        <w:ind w:left="709" w:hanging="283"/>
        <w:contextualSpacing/>
        <w:jc w:val="both"/>
        <w:rPr>
          <w:i/>
          <w:sz w:val="22"/>
          <w:szCs w:val="22"/>
        </w:rPr>
      </w:pPr>
      <w:r w:rsidRPr="00F45FE4">
        <w:rPr>
          <w:sz w:val="22"/>
          <w:szCs w:val="22"/>
        </w:rPr>
        <w:t>prawo do wniesienia skargi do Prezesa Urzędu Ochrony Danych Osobowych, gdy uzna Pani/Pan/Państwo, że przetwarzanie danych osobowych Pani/Pana/Państwa dotyczących narusza przepisy RODO;</w:t>
      </w:r>
    </w:p>
    <w:p w14:paraId="45B19FC6" w14:textId="77777777" w:rsidR="004D186D" w:rsidRPr="00F45FE4" w:rsidRDefault="004D186D" w:rsidP="00C2654B">
      <w:pPr>
        <w:pStyle w:val="Akapitzlist"/>
        <w:numPr>
          <w:ilvl w:val="0"/>
          <w:numId w:val="7"/>
        </w:numPr>
        <w:ind w:left="284"/>
        <w:jc w:val="both"/>
        <w:rPr>
          <w:i/>
          <w:sz w:val="22"/>
          <w:szCs w:val="22"/>
        </w:rPr>
      </w:pPr>
      <w:r w:rsidRPr="00F45FE4">
        <w:rPr>
          <w:sz w:val="22"/>
          <w:szCs w:val="22"/>
        </w:rPr>
        <w:t>nie przysługuje Pani/Panu/Państwu:</w:t>
      </w:r>
    </w:p>
    <w:p w14:paraId="4A4B56A1" w14:textId="77777777" w:rsidR="004D186D" w:rsidRPr="00F45FE4" w:rsidRDefault="004D186D" w:rsidP="00C2654B">
      <w:pPr>
        <w:numPr>
          <w:ilvl w:val="0"/>
          <w:numId w:val="5"/>
        </w:numPr>
        <w:ind w:left="709" w:hanging="283"/>
        <w:contextualSpacing/>
        <w:jc w:val="both"/>
        <w:rPr>
          <w:i/>
          <w:color w:val="00B0F0"/>
          <w:sz w:val="22"/>
          <w:szCs w:val="22"/>
        </w:rPr>
      </w:pPr>
      <w:r w:rsidRPr="00F45FE4">
        <w:rPr>
          <w:sz w:val="22"/>
          <w:szCs w:val="22"/>
        </w:rPr>
        <w:t>w związku z art. 17 ust. 3 lit. b, d lub e RODO prawo do usunięcia danych osobowych;</w:t>
      </w:r>
    </w:p>
    <w:p w14:paraId="47474750" w14:textId="77777777" w:rsidR="004D186D" w:rsidRPr="00F45FE4" w:rsidRDefault="004D186D" w:rsidP="00C2654B">
      <w:pPr>
        <w:numPr>
          <w:ilvl w:val="0"/>
          <w:numId w:val="5"/>
        </w:numPr>
        <w:ind w:left="709" w:hanging="283"/>
        <w:contextualSpacing/>
        <w:jc w:val="both"/>
        <w:rPr>
          <w:b/>
          <w:i/>
          <w:sz w:val="22"/>
          <w:szCs w:val="22"/>
        </w:rPr>
      </w:pPr>
      <w:r w:rsidRPr="00F45FE4">
        <w:rPr>
          <w:sz w:val="22"/>
          <w:szCs w:val="22"/>
        </w:rPr>
        <w:t>prawo do przenoszenia danych osobowych, o którym mowa w art. 20 RODO;</w:t>
      </w:r>
    </w:p>
    <w:p w14:paraId="1487A653" w14:textId="77777777" w:rsidR="004D186D" w:rsidRPr="00F45FE4" w:rsidRDefault="004D186D" w:rsidP="00C2654B">
      <w:pPr>
        <w:numPr>
          <w:ilvl w:val="0"/>
          <w:numId w:val="5"/>
        </w:numPr>
        <w:ind w:left="709" w:hanging="283"/>
        <w:contextualSpacing/>
        <w:jc w:val="both"/>
        <w:rPr>
          <w:i/>
          <w:sz w:val="22"/>
          <w:szCs w:val="22"/>
        </w:rPr>
      </w:pPr>
      <w:r w:rsidRPr="00F45FE4">
        <w:rPr>
          <w:sz w:val="22"/>
          <w:szCs w:val="22"/>
        </w:rPr>
        <w:t>na podstawie art. 21 RODO prawo sprzeciwu, wobec przetwarzania danych osobowych, gdyż podstawą prawną przetwarzania Pani/Pana/Państwa danych osobowych jest art. 6 ust. 1 lit. c RODO.</w:t>
      </w:r>
    </w:p>
    <w:p w14:paraId="330484F6" w14:textId="77777777" w:rsidR="006937F5" w:rsidRPr="00F45FE4" w:rsidRDefault="006937F5" w:rsidP="00A652E5">
      <w:pPr>
        <w:contextualSpacing/>
        <w:jc w:val="both"/>
        <w:rPr>
          <w:i/>
          <w:sz w:val="22"/>
          <w:szCs w:val="22"/>
        </w:rPr>
      </w:pPr>
    </w:p>
    <w:p w14:paraId="4F6D9DCB" w14:textId="77777777" w:rsidR="006937F5" w:rsidRPr="00F45FE4" w:rsidRDefault="006937F5" w:rsidP="00C2654B">
      <w:pPr>
        <w:widowControl w:val="0"/>
        <w:numPr>
          <w:ilvl w:val="0"/>
          <w:numId w:val="8"/>
        </w:numPr>
        <w:tabs>
          <w:tab w:val="left" w:pos="720"/>
          <w:tab w:val="left" w:pos="5521"/>
        </w:tabs>
        <w:autoSpaceDE w:val="0"/>
        <w:autoSpaceDN w:val="0"/>
        <w:adjustRightInd w:val="0"/>
        <w:ind w:left="720" w:hanging="720"/>
        <w:jc w:val="both"/>
        <w:rPr>
          <w:b/>
          <w:bCs/>
          <w:sz w:val="22"/>
          <w:szCs w:val="22"/>
        </w:rPr>
      </w:pPr>
      <w:r w:rsidRPr="00F45FE4">
        <w:rPr>
          <w:b/>
          <w:bCs/>
          <w:sz w:val="22"/>
          <w:szCs w:val="22"/>
        </w:rPr>
        <w:t>TERMIN WYKONANIA ZAMÓWIENIA</w:t>
      </w:r>
    </w:p>
    <w:p w14:paraId="3B4B5913" w14:textId="77777777" w:rsidR="006937F5" w:rsidRPr="00F45FE4" w:rsidRDefault="006937F5" w:rsidP="008E46D2">
      <w:pPr>
        <w:autoSpaceDE w:val="0"/>
        <w:autoSpaceDN w:val="0"/>
        <w:spacing w:line="276" w:lineRule="auto"/>
        <w:ind w:left="720"/>
        <w:jc w:val="both"/>
        <w:rPr>
          <w:sz w:val="22"/>
          <w:szCs w:val="22"/>
        </w:rPr>
      </w:pPr>
    </w:p>
    <w:p w14:paraId="54A5100F" w14:textId="77777777" w:rsidR="006937F5" w:rsidRPr="00F45FE4" w:rsidRDefault="006937F5" w:rsidP="008E46D2">
      <w:pPr>
        <w:pStyle w:val="Default"/>
        <w:jc w:val="both"/>
        <w:rPr>
          <w:b/>
          <w:bCs/>
          <w:sz w:val="22"/>
          <w:szCs w:val="22"/>
        </w:rPr>
      </w:pPr>
      <w:r w:rsidRPr="00F45FE4">
        <w:rPr>
          <w:bCs/>
          <w:sz w:val="22"/>
          <w:szCs w:val="22"/>
        </w:rPr>
        <w:t>Wykonawca zrealizuje przedmiot zamówienia w terminie:</w:t>
      </w:r>
      <w:r w:rsidRPr="00F45FE4">
        <w:rPr>
          <w:sz w:val="22"/>
          <w:szCs w:val="22"/>
        </w:rPr>
        <w:t xml:space="preserve"> </w:t>
      </w:r>
      <w:r w:rsidRPr="00F45FE4">
        <w:rPr>
          <w:b/>
          <w:bCs/>
          <w:color w:val="auto"/>
          <w:sz w:val="22"/>
          <w:szCs w:val="22"/>
        </w:rPr>
        <w:t>od dnia 1 stycznia 202</w:t>
      </w:r>
      <w:r w:rsidR="00A45E3E" w:rsidRPr="00F45FE4">
        <w:rPr>
          <w:b/>
          <w:bCs/>
          <w:color w:val="auto"/>
          <w:sz w:val="22"/>
          <w:szCs w:val="22"/>
        </w:rPr>
        <w:t>1</w:t>
      </w:r>
      <w:r w:rsidRPr="00F45FE4">
        <w:rPr>
          <w:b/>
          <w:bCs/>
          <w:color w:val="auto"/>
          <w:sz w:val="22"/>
          <w:szCs w:val="22"/>
        </w:rPr>
        <w:t>r.</w:t>
      </w:r>
      <w:r w:rsidRPr="00F45FE4">
        <w:rPr>
          <w:bCs/>
          <w:color w:val="auto"/>
          <w:sz w:val="22"/>
          <w:szCs w:val="22"/>
        </w:rPr>
        <w:t xml:space="preserve">  </w:t>
      </w:r>
      <w:r w:rsidRPr="00F45FE4">
        <w:rPr>
          <w:b/>
          <w:bCs/>
          <w:color w:val="auto"/>
          <w:sz w:val="22"/>
          <w:szCs w:val="22"/>
        </w:rPr>
        <w:t>– do dnia 31</w:t>
      </w:r>
      <w:r w:rsidR="00A652E5" w:rsidRPr="00F45FE4">
        <w:rPr>
          <w:b/>
          <w:bCs/>
          <w:color w:val="auto"/>
          <w:sz w:val="22"/>
          <w:szCs w:val="22"/>
        </w:rPr>
        <w:t> </w:t>
      </w:r>
      <w:r w:rsidRPr="00F45FE4">
        <w:rPr>
          <w:b/>
          <w:bCs/>
          <w:color w:val="auto"/>
          <w:sz w:val="22"/>
          <w:szCs w:val="22"/>
        </w:rPr>
        <w:t>grudnia 202</w:t>
      </w:r>
      <w:r w:rsidR="00A45E3E" w:rsidRPr="00F45FE4">
        <w:rPr>
          <w:b/>
          <w:bCs/>
          <w:color w:val="auto"/>
          <w:sz w:val="22"/>
          <w:szCs w:val="22"/>
        </w:rPr>
        <w:t>1</w:t>
      </w:r>
      <w:r w:rsidRPr="00F45FE4">
        <w:rPr>
          <w:b/>
          <w:bCs/>
          <w:color w:val="auto"/>
          <w:sz w:val="22"/>
          <w:szCs w:val="22"/>
        </w:rPr>
        <w:t>r.</w:t>
      </w:r>
    </w:p>
    <w:p w14:paraId="5B65E757" w14:textId="77777777" w:rsidR="00A652E5" w:rsidRPr="00F45FE4" w:rsidRDefault="006937F5" w:rsidP="008E46D2">
      <w:pPr>
        <w:pStyle w:val="Akapitzlist"/>
        <w:autoSpaceDE w:val="0"/>
        <w:autoSpaceDN w:val="0"/>
        <w:adjustRightInd w:val="0"/>
        <w:ind w:left="360"/>
        <w:jc w:val="both"/>
        <w:rPr>
          <w:sz w:val="22"/>
          <w:szCs w:val="22"/>
        </w:rPr>
      </w:pPr>
      <w:r w:rsidRPr="00F45FE4">
        <w:rPr>
          <w:sz w:val="22"/>
          <w:szCs w:val="22"/>
        </w:rPr>
        <w:tab/>
      </w:r>
    </w:p>
    <w:p w14:paraId="6F68D0EA" w14:textId="77777777" w:rsidR="00C32657" w:rsidRPr="00F45FE4" w:rsidRDefault="00C32657" w:rsidP="008E46D2">
      <w:pPr>
        <w:pStyle w:val="Akapitzlist"/>
        <w:autoSpaceDE w:val="0"/>
        <w:autoSpaceDN w:val="0"/>
        <w:adjustRightInd w:val="0"/>
        <w:ind w:left="360"/>
        <w:jc w:val="both"/>
        <w:rPr>
          <w:sz w:val="22"/>
          <w:szCs w:val="22"/>
        </w:rPr>
      </w:pPr>
    </w:p>
    <w:p w14:paraId="232398D2" w14:textId="77777777" w:rsidR="006937F5" w:rsidRPr="00F45FE4" w:rsidRDefault="006937F5" w:rsidP="00C2654B">
      <w:pPr>
        <w:widowControl w:val="0"/>
        <w:numPr>
          <w:ilvl w:val="0"/>
          <w:numId w:val="9"/>
        </w:numPr>
        <w:tabs>
          <w:tab w:val="left" w:pos="720"/>
          <w:tab w:val="left" w:pos="5521"/>
        </w:tabs>
        <w:autoSpaceDE w:val="0"/>
        <w:autoSpaceDN w:val="0"/>
        <w:adjustRightInd w:val="0"/>
        <w:ind w:left="720" w:hanging="720"/>
        <w:jc w:val="both"/>
        <w:rPr>
          <w:b/>
          <w:bCs/>
          <w:sz w:val="22"/>
          <w:szCs w:val="22"/>
        </w:rPr>
      </w:pPr>
      <w:r w:rsidRPr="00F45FE4">
        <w:rPr>
          <w:b/>
          <w:bCs/>
          <w:sz w:val="22"/>
          <w:szCs w:val="22"/>
        </w:rPr>
        <w:t xml:space="preserve">WARUNKI UDZIAŁU W POSTĘPOWANIU, W TYM PODSTAWY WYKLUCZENIA, O KTÓRYCH MOWA W ART. 24 UST. 5 </w:t>
      </w:r>
    </w:p>
    <w:p w14:paraId="27AA74DA" w14:textId="77777777" w:rsidR="006937F5" w:rsidRPr="00F45FE4" w:rsidRDefault="006937F5" w:rsidP="00C2654B">
      <w:pPr>
        <w:widowControl w:val="0"/>
        <w:numPr>
          <w:ilvl w:val="0"/>
          <w:numId w:val="10"/>
        </w:numPr>
        <w:tabs>
          <w:tab w:val="left" w:pos="5521"/>
        </w:tabs>
        <w:autoSpaceDE w:val="0"/>
        <w:autoSpaceDN w:val="0"/>
        <w:adjustRightInd w:val="0"/>
        <w:jc w:val="both"/>
        <w:rPr>
          <w:sz w:val="22"/>
          <w:szCs w:val="22"/>
        </w:rPr>
      </w:pPr>
      <w:r w:rsidRPr="00F45FE4">
        <w:rPr>
          <w:b/>
          <w:bCs/>
          <w:sz w:val="22"/>
          <w:szCs w:val="22"/>
        </w:rPr>
        <w:t>O udzielenie zamówienia mogą się ubiegać Wykonawcy, którzy:</w:t>
      </w:r>
    </w:p>
    <w:p w14:paraId="51518A63" w14:textId="77777777" w:rsidR="006937F5" w:rsidRPr="00F45FE4" w:rsidRDefault="006937F5" w:rsidP="00B87968">
      <w:pPr>
        <w:pStyle w:val="Akapitzlist"/>
        <w:widowControl w:val="0"/>
        <w:numPr>
          <w:ilvl w:val="1"/>
          <w:numId w:val="40"/>
        </w:numPr>
        <w:autoSpaceDE w:val="0"/>
        <w:autoSpaceDN w:val="0"/>
        <w:adjustRightInd w:val="0"/>
        <w:ind w:right="-426"/>
        <w:jc w:val="both"/>
        <w:rPr>
          <w:sz w:val="22"/>
          <w:szCs w:val="22"/>
        </w:rPr>
      </w:pPr>
      <w:r w:rsidRPr="00F45FE4">
        <w:rPr>
          <w:sz w:val="22"/>
          <w:szCs w:val="22"/>
        </w:rPr>
        <w:t>nie podlegają wykluczeniu na podstawie art. 24 ust. 1 pkt 12-23 oraz art. 24 ust. 5 pkt 1 i 4;</w:t>
      </w:r>
    </w:p>
    <w:p w14:paraId="4036E4D6" w14:textId="77777777" w:rsidR="006937F5" w:rsidRPr="00F45FE4" w:rsidRDefault="006937F5" w:rsidP="00B87968">
      <w:pPr>
        <w:pStyle w:val="Akapitzlist"/>
        <w:widowControl w:val="0"/>
        <w:numPr>
          <w:ilvl w:val="1"/>
          <w:numId w:val="40"/>
        </w:numPr>
        <w:autoSpaceDE w:val="0"/>
        <w:autoSpaceDN w:val="0"/>
        <w:adjustRightInd w:val="0"/>
        <w:jc w:val="both"/>
        <w:rPr>
          <w:sz w:val="22"/>
          <w:szCs w:val="22"/>
        </w:rPr>
      </w:pPr>
      <w:r w:rsidRPr="00F45FE4">
        <w:rPr>
          <w:sz w:val="22"/>
          <w:szCs w:val="22"/>
        </w:rPr>
        <w:t>spełniają warunki udziału w postępowaniu w zakresie:</w:t>
      </w:r>
    </w:p>
    <w:p w14:paraId="14F5BCA9" w14:textId="77777777" w:rsidR="006937F5" w:rsidRPr="00F45FE4" w:rsidRDefault="006937F5" w:rsidP="00B87968">
      <w:pPr>
        <w:pStyle w:val="Akapitzlist"/>
        <w:widowControl w:val="0"/>
        <w:numPr>
          <w:ilvl w:val="2"/>
          <w:numId w:val="40"/>
        </w:numPr>
        <w:autoSpaceDE w:val="0"/>
        <w:autoSpaceDN w:val="0"/>
        <w:adjustRightInd w:val="0"/>
        <w:ind w:left="1985"/>
        <w:jc w:val="both"/>
        <w:rPr>
          <w:b/>
          <w:sz w:val="22"/>
          <w:szCs w:val="22"/>
        </w:rPr>
      </w:pPr>
      <w:r w:rsidRPr="00F45FE4">
        <w:rPr>
          <w:b/>
          <w:sz w:val="22"/>
          <w:szCs w:val="22"/>
        </w:rPr>
        <w:t>kompetencji lub uprawnień do prowadzenia określonej działalności zawodowej, o ile wynika to z odrębnych przepisów;</w:t>
      </w:r>
    </w:p>
    <w:p w14:paraId="32536DD8" w14:textId="77777777" w:rsidR="006937F5" w:rsidRPr="00F45FE4" w:rsidRDefault="006937F5" w:rsidP="008E46D2">
      <w:pPr>
        <w:widowControl w:val="0"/>
        <w:autoSpaceDE w:val="0"/>
        <w:autoSpaceDN w:val="0"/>
        <w:adjustRightInd w:val="0"/>
        <w:ind w:left="720"/>
        <w:jc w:val="both"/>
        <w:rPr>
          <w:sz w:val="22"/>
          <w:szCs w:val="22"/>
        </w:rPr>
      </w:pPr>
    </w:p>
    <w:p w14:paraId="45A9D820" w14:textId="77777777" w:rsidR="00322435" w:rsidRPr="00F45FE4" w:rsidRDefault="00322435" w:rsidP="00322435">
      <w:pPr>
        <w:pStyle w:val="Default"/>
        <w:ind w:left="1985"/>
        <w:rPr>
          <w:sz w:val="22"/>
          <w:szCs w:val="22"/>
        </w:rPr>
      </w:pPr>
      <w:r w:rsidRPr="00F45FE4">
        <w:rPr>
          <w:sz w:val="22"/>
          <w:szCs w:val="22"/>
        </w:rPr>
        <w:t xml:space="preserve">Zamawiający uzna powyższy warunek za spełniony, jeżeli Wykonawca: </w:t>
      </w:r>
    </w:p>
    <w:p w14:paraId="1FD5299B" w14:textId="77777777" w:rsidR="00322435" w:rsidRPr="00F45FE4" w:rsidRDefault="00322435" w:rsidP="00B87968">
      <w:pPr>
        <w:pStyle w:val="Default"/>
        <w:numPr>
          <w:ilvl w:val="0"/>
          <w:numId w:val="41"/>
        </w:numPr>
        <w:spacing w:after="142"/>
        <w:ind w:left="1985" w:hanging="1625"/>
        <w:jc w:val="both"/>
        <w:rPr>
          <w:sz w:val="22"/>
          <w:szCs w:val="22"/>
        </w:rPr>
      </w:pPr>
      <w:r w:rsidRPr="00F45FE4">
        <w:rPr>
          <w:sz w:val="22"/>
          <w:szCs w:val="22"/>
        </w:rPr>
        <w:t>a) wykaże, że posiada aktualne zezwolenie na prowadzenie działalności w zakresie transportu odpadów wydane przez właściwy organ zgodnie z ustawą o odpadach z dnia 14 grudnia 2012r. (T.j. Dz. U. z 2</w:t>
      </w:r>
      <w:r w:rsidR="00A45E3E" w:rsidRPr="00F45FE4">
        <w:rPr>
          <w:sz w:val="22"/>
          <w:szCs w:val="22"/>
        </w:rPr>
        <w:t>020</w:t>
      </w:r>
      <w:r w:rsidRPr="00F45FE4">
        <w:rPr>
          <w:sz w:val="22"/>
          <w:szCs w:val="22"/>
        </w:rPr>
        <w:t xml:space="preserve"> r. poz. 7</w:t>
      </w:r>
      <w:r w:rsidR="00A45E3E" w:rsidRPr="00F45FE4">
        <w:rPr>
          <w:sz w:val="22"/>
          <w:szCs w:val="22"/>
        </w:rPr>
        <w:t>97</w:t>
      </w:r>
      <w:r w:rsidRPr="00F45FE4">
        <w:rPr>
          <w:sz w:val="22"/>
          <w:szCs w:val="22"/>
        </w:rPr>
        <w:t xml:space="preserve"> ze zm.) chyba, że Wykonawca posiada wpis do rejestru zgodnie z przepisem art. 233 ustawy o odpadach. W tym przypadku Zamawiający dokona sprawdzenia w powyższym rejestrze czy Wykonawca został do niego wpisany; </w:t>
      </w:r>
    </w:p>
    <w:p w14:paraId="4FA9DAF3" w14:textId="77777777" w:rsidR="00322435" w:rsidRPr="00F45FE4" w:rsidRDefault="00322435" w:rsidP="00B87968">
      <w:pPr>
        <w:pStyle w:val="Default"/>
        <w:numPr>
          <w:ilvl w:val="0"/>
          <w:numId w:val="41"/>
        </w:numPr>
        <w:ind w:left="1985" w:hanging="1625"/>
        <w:jc w:val="both"/>
        <w:rPr>
          <w:sz w:val="22"/>
          <w:szCs w:val="22"/>
        </w:rPr>
      </w:pPr>
      <w:r w:rsidRPr="00F45FE4">
        <w:rPr>
          <w:sz w:val="22"/>
          <w:szCs w:val="22"/>
        </w:rPr>
        <w:t xml:space="preserve">b) jest wpisany do rejestru działalności regulowanej w zakresie odbierania odpadów komunalnych od właścicieli nieruchomości na terenie Gminy Myszyniec, zgodnie z wymogami ustawy z dnia 13 września 1996 r. o utrzymaniu czystości i porządku w gminach (T.j. Dz.U. z 2019 r. poz. 2010). </w:t>
      </w:r>
      <w:r w:rsidRPr="00F45FE4">
        <w:rPr>
          <w:sz w:val="22"/>
          <w:szCs w:val="22"/>
        </w:rPr>
        <w:lastRenderedPageBreak/>
        <w:t xml:space="preserve">Zamawiający dokona sprawdzenia w powyższym rejestrze czy Wykonawca został do niego wpisany. </w:t>
      </w:r>
    </w:p>
    <w:p w14:paraId="42418C98" w14:textId="77777777" w:rsidR="006937F5" w:rsidRPr="00F45FE4" w:rsidRDefault="006937F5" w:rsidP="008E46D2">
      <w:pPr>
        <w:widowControl w:val="0"/>
        <w:autoSpaceDE w:val="0"/>
        <w:autoSpaceDN w:val="0"/>
        <w:adjustRightInd w:val="0"/>
        <w:ind w:left="720"/>
        <w:jc w:val="both"/>
        <w:rPr>
          <w:sz w:val="22"/>
          <w:szCs w:val="22"/>
        </w:rPr>
      </w:pPr>
    </w:p>
    <w:p w14:paraId="67BB87C5" w14:textId="77777777" w:rsidR="006937F5" w:rsidRPr="00F45FE4" w:rsidRDefault="006937F5" w:rsidP="00B87968">
      <w:pPr>
        <w:pStyle w:val="Akapitzlist"/>
        <w:widowControl w:val="0"/>
        <w:numPr>
          <w:ilvl w:val="2"/>
          <w:numId w:val="42"/>
        </w:numPr>
        <w:autoSpaceDE w:val="0"/>
        <w:autoSpaceDN w:val="0"/>
        <w:adjustRightInd w:val="0"/>
        <w:ind w:left="1985" w:hanging="709"/>
        <w:jc w:val="both"/>
        <w:rPr>
          <w:b/>
          <w:sz w:val="22"/>
          <w:szCs w:val="22"/>
        </w:rPr>
      </w:pPr>
      <w:r w:rsidRPr="00F45FE4">
        <w:rPr>
          <w:b/>
          <w:sz w:val="22"/>
          <w:szCs w:val="22"/>
        </w:rPr>
        <w:t>sytuacji ekonomicznej i finansowej;</w:t>
      </w:r>
    </w:p>
    <w:p w14:paraId="205487A1" w14:textId="77777777" w:rsidR="006937F5" w:rsidRPr="00F45FE4" w:rsidRDefault="006937F5" w:rsidP="008E46D2">
      <w:pPr>
        <w:widowControl w:val="0"/>
        <w:autoSpaceDE w:val="0"/>
        <w:autoSpaceDN w:val="0"/>
        <w:adjustRightInd w:val="0"/>
        <w:ind w:left="360"/>
        <w:jc w:val="both"/>
        <w:rPr>
          <w:sz w:val="22"/>
          <w:szCs w:val="22"/>
        </w:rPr>
      </w:pPr>
    </w:p>
    <w:p w14:paraId="65E3F704" w14:textId="77777777" w:rsidR="006937F5" w:rsidRPr="00F45FE4" w:rsidRDefault="006937F5" w:rsidP="00322435">
      <w:pPr>
        <w:widowControl w:val="0"/>
        <w:autoSpaceDE w:val="0"/>
        <w:autoSpaceDN w:val="0"/>
        <w:adjustRightInd w:val="0"/>
        <w:ind w:left="1843"/>
        <w:jc w:val="both"/>
        <w:rPr>
          <w:sz w:val="22"/>
          <w:szCs w:val="22"/>
        </w:rPr>
      </w:pPr>
      <w:r w:rsidRPr="00F45FE4">
        <w:rPr>
          <w:sz w:val="22"/>
          <w:szCs w:val="22"/>
        </w:rPr>
        <w:t>Zamawiający nie stawia w tym zakresie wymagań</w:t>
      </w:r>
    </w:p>
    <w:p w14:paraId="758831E3" w14:textId="77777777" w:rsidR="006937F5" w:rsidRPr="00F45FE4" w:rsidRDefault="006937F5" w:rsidP="008E46D2">
      <w:pPr>
        <w:widowControl w:val="0"/>
        <w:autoSpaceDE w:val="0"/>
        <w:autoSpaceDN w:val="0"/>
        <w:adjustRightInd w:val="0"/>
        <w:ind w:left="720"/>
        <w:jc w:val="both"/>
        <w:rPr>
          <w:sz w:val="22"/>
          <w:szCs w:val="22"/>
        </w:rPr>
      </w:pPr>
    </w:p>
    <w:p w14:paraId="04EEBEB7" w14:textId="77777777" w:rsidR="006937F5" w:rsidRPr="00F45FE4" w:rsidRDefault="006937F5" w:rsidP="00B87968">
      <w:pPr>
        <w:pStyle w:val="Akapitzlist"/>
        <w:widowControl w:val="0"/>
        <w:numPr>
          <w:ilvl w:val="2"/>
          <w:numId w:val="43"/>
        </w:numPr>
        <w:autoSpaceDE w:val="0"/>
        <w:autoSpaceDN w:val="0"/>
        <w:adjustRightInd w:val="0"/>
        <w:jc w:val="both"/>
        <w:rPr>
          <w:b/>
          <w:sz w:val="22"/>
          <w:szCs w:val="22"/>
        </w:rPr>
      </w:pPr>
      <w:r w:rsidRPr="00F45FE4">
        <w:rPr>
          <w:b/>
          <w:sz w:val="22"/>
          <w:szCs w:val="22"/>
        </w:rPr>
        <w:t>zdolności technicznej i zawodowej.</w:t>
      </w:r>
    </w:p>
    <w:p w14:paraId="56171FA9" w14:textId="77777777" w:rsidR="00A45E3E" w:rsidRPr="00F45FE4" w:rsidRDefault="00A45E3E" w:rsidP="00A45E3E">
      <w:pPr>
        <w:pStyle w:val="Akapitzlist"/>
        <w:ind w:left="1843"/>
        <w:jc w:val="both"/>
        <w:rPr>
          <w:sz w:val="22"/>
          <w:szCs w:val="22"/>
        </w:rPr>
      </w:pPr>
      <w:r w:rsidRPr="00F45FE4">
        <w:rPr>
          <w:sz w:val="22"/>
          <w:szCs w:val="22"/>
        </w:rPr>
        <w:t xml:space="preserve">Minimalny poziom zdolności: </w:t>
      </w:r>
    </w:p>
    <w:p w14:paraId="5026848A" w14:textId="77777777" w:rsidR="00A45E3E" w:rsidRPr="00F45FE4" w:rsidRDefault="00A45E3E" w:rsidP="00A45E3E">
      <w:pPr>
        <w:pStyle w:val="Akapitzlist"/>
        <w:ind w:left="1843"/>
        <w:jc w:val="both"/>
        <w:rPr>
          <w:sz w:val="22"/>
          <w:szCs w:val="22"/>
        </w:rPr>
      </w:pPr>
      <w:r w:rsidRPr="00F45FE4">
        <w:rPr>
          <w:sz w:val="22"/>
          <w:szCs w:val="22"/>
        </w:rPr>
        <w:t>Za spełnienie warunku posiadania zdolności technicznej i zawodowej Zamawiający uzna:</w:t>
      </w:r>
    </w:p>
    <w:p w14:paraId="70B77C6B" w14:textId="77777777" w:rsidR="00A45E3E" w:rsidRPr="00F45FE4" w:rsidRDefault="00A45E3E" w:rsidP="00B87968">
      <w:pPr>
        <w:pStyle w:val="Akapitzlist"/>
        <w:numPr>
          <w:ilvl w:val="0"/>
          <w:numId w:val="45"/>
        </w:numPr>
        <w:tabs>
          <w:tab w:val="clear" w:pos="777"/>
        </w:tabs>
        <w:ind w:left="1843"/>
        <w:contextualSpacing w:val="0"/>
        <w:jc w:val="both"/>
        <w:rPr>
          <w:sz w:val="22"/>
          <w:szCs w:val="22"/>
        </w:rPr>
      </w:pPr>
      <w:r w:rsidRPr="00F45FE4">
        <w:rPr>
          <w:sz w:val="22"/>
          <w:szCs w:val="22"/>
        </w:rPr>
        <w:t xml:space="preserve"> wykonanie usługi, a w przypadku świadczeń okresowych lub ciągłych również wykonywanych, w okresie ostatnich</w:t>
      </w:r>
      <w:r w:rsidRPr="00F45FE4">
        <w:rPr>
          <w:rFonts w:eastAsia="Calibri"/>
          <w:sz w:val="22"/>
          <w:szCs w:val="22"/>
        </w:rPr>
        <w:t xml:space="preserve"> trzech lat przed upływem terminu składania ofert, a je</w:t>
      </w:r>
      <w:r w:rsidRPr="00F45FE4">
        <w:rPr>
          <w:rFonts w:eastAsia="TT40o00"/>
          <w:sz w:val="22"/>
          <w:szCs w:val="22"/>
        </w:rPr>
        <w:t>ż</w:t>
      </w:r>
      <w:r w:rsidRPr="00F45FE4">
        <w:rPr>
          <w:rFonts w:eastAsia="Calibri"/>
          <w:sz w:val="22"/>
          <w:szCs w:val="22"/>
        </w:rPr>
        <w:t>eli okres prowadzenia działalno</w:t>
      </w:r>
      <w:r w:rsidRPr="00F45FE4">
        <w:rPr>
          <w:rFonts w:eastAsia="TT40o00"/>
          <w:sz w:val="22"/>
          <w:szCs w:val="22"/>
        </w:rPr>
        <w:t>ś</w:t>
      </w:r>
      <w:r w:rsidRPr="00F45FE4">
        <w:rPr>
          <w:rFonts w:eastAsia="Calibri"/>
          <w:sz w:val="22"/>
          <w:szCs w:val="22"/>
        </w:rPr>
        <w:t>ci jest krótszy – w tym okresie, przynajmniej</w:t>
      </w:r>
      <w:r w:rsidRPr="00F45FE4">
        <w:rPr>
          <w:rFonts w:eastAsia="Calibri"/>
          <w:bCs/>
          <w:sz w:val="22"/>
          <w:szCs w:val="22"/>
        </w:rPr>
        <w:t xml:space="preserve"> </w:t>
      </w:r>
      <w:r w:rsidR="00794CF4">
        <w:rPr>
          <w:rFonts w:eastAsia="Calibri"/>
          <w:bCs/>
          <w:sz w:val="22"/>
          <w:szCs w:val="22"/>
        </w:rPr>
        <w:t>dwóch</w:t>
      </w:r>
      <w:r w:rsidRPr="00F45FE4">
        <w:rPr>
          <w:rFonts w:eastAsia="Calibri"/>
          <w:bCs/>
          <w:sz w:val="22"/>
          <w:szCs w:val="22"/>
        </w:rPr>
        <w:t xml:space="preserve"> usług odbioru i </w:t>
      </w:r>
      <w:r w:rsidR="003265FE" w:rsidRPr="00F45FE4">
        <w:rPr>
          <w:rFonts w:eastAsia="Calibri"/>
          <w:bCs/>
          <w:sz w:val="22"/>
          <w:szCs w:val="22"/>
        </w:rPr>
        <w:t>transportu</w:t>
      </w:r>
      <w:r w:rsidRPr="00F45FE4">
        <w:rPr>
          <w:rFonts w:eastAsia="Calibri"/>
          <w:bCs/>
          <w:sz w:val="22"/>
          <w:szCs w:val="22"/>
        </w:rPr>
        <w:t xml:space="preserve"> odpadów o </w:t>
      </w:r>
      <w:r w:rsidR="00794CF4">
        <w:rPr>
          <w:rFonts w:eastAsia="Calibri"/>
          <w:bCs/>
          <w:sz w:val="22"/>
          <w:szCs w:val="22"/>
        </w:rPr>
        <w:t>wielkości</w:t>
      </w:r>
      <w:r w:rsidRPr="00F45FE4">
        <w:rPr>
          <w:rFonts w:eastAsia="Calibri"/>
          <w:bCs/>
          <w:sz w:val="22"/>
          <w:szCs w:val="22"/>
        </w:rPr>
        <w:t xml:space="preserve"> co najmniej </w:t>
      </w:r>
      <w:r w:rsidR="00794CF4">
        <w:rPr>
          <w:rFonts w:eastAsia="Calibri"/>
          <w:bCs/>
          <w:sz w:val="22"/>
          <w:szCs w:val="22"/>
        </w:rPr>
        <w:t>1300 Mg odpadów każda</w:t>
      </w:r>
    </w:p>
    <w:p w14:paraId="4A2D105A" w14:textId="77777777" w:rsidR="00A45E3E" w:rsidRPr="00F45FE4" w:rsidRDefault="00A45E3E" w:rsidP="00A45E3E">
      <w:pPr>
        <w:pStyle w:val="Akapitzlist"/>
        <w:widowControl w:val="0"/>
        <w:autoSpaceDE w:val="0"/>
        <w:autoSpaceDN w:val="0"/>
        <w:adjustRightInd w:val="0"/>
        <w:ind w:left="1866"/>
        <w:jc w:val="both"/>
        <w:rPr>
          <w:b/>
          <w:sz w:val="22"/>
          <w:szCs w:val="22"/>
        </w:rPr>
      </w:pPr>
    </w:p>
    <w:p w14:paraId="3DD933B9" w14:textId="77777777" w:rsidR="00322435" w:rsidRPr="00F45FE4" w:rsidRDefault="00322435" w:rsidP="00A45E3E">
      <w:pPr>
        <w:pStyle w:val="Akapitzlist"/>
        <w:numPr>
          <w:ilvl w:val="0"/>
          <w:numId w:val="7"/>
        </w:numPr>
        <w:autoSpaceDE w:val="0"/>
        <w:autoSpaceDN w:val="0"/>
        <w:adjustRightInd w:val="0"/>
        <w:ind w:left="1843"/>
        <w:rPr>
          <w:color w:val="000000"/>
          <w:sz w:val="22"/>
          <w:szCs w:val="22"/>
        </w:rPr>
      </w:pPr>
      <w:r w:rsidRPr="00F45FE4">
        <w:rPr>
          <w:color w:val="000000"/>
          <w:sz w:val="22"/>
          <w:szCs w:val="22"/>
        </w:rPr>
        <w:t xml:space="preserve">Wykonawca wykaże, iż dysponuje: </w:t>
      </w:r>
    </w:p>
    <w:p w14:paraId="50A210AE" w14:textId="77777777" w:rsidR="00322435" w:rsidRPr="00F45FE4" w:rsidRDefault="00322435" w:rsidP="00760729">
      <w:pPr>
        <w:autoSpaceDE w:val="0"/>
        <w:autoSpaceDN w:val="0"/>
        <w:adjustRightInd w:val="0"/>
        <w:spacing w:after="142"/>
        <w:ind w:left="1843"/>
        <w:rPr>
          <w:color w:val="000000"/>
          <w:sz w:val="22"/>
          <w:szCs w:val="22"/>
        </w:rPr>
      </w:pPr>
      <w:r w:rsidRPr="00F45FE4">
        <w:rPr>
          <w:color w:val="000000"/>
          <w:sz w:val="22"/>
          <w:szCs w:val="22"/>
        </w:rPr>
        <w:t xml:space="preserve">a) co najmniej 2 pojazdami przystosowanymi do odbierania zmieszanych odpadów komunalnych, które spełniają wymagania określone w rozporządzeniu Ministra Środowiska z dnia 11 stycznia 2013 r. w sprawie szczegółowych wymagań w zakresie odbierania odpadów komunalnych od właścicieli nieruchomości (Dz.U. z 2013r., poz. 122); </w:t>
      </w:r>
    </w:p>
    <w:p w14:paraId="7466C032" w14:textId="77777777" w:rsidR="00322435" w:rsidRPr="00F45FE4" w:rsidRDefault="00322435" w:rsidP="00760729">
      <w:pPr>
        <w:autoSpaceDE w:val="0"/>
        <w:autoSpaceDN w:val="0"/>
        <w:adjustRightInd w:val="0"/>
        <w:spacing w:after="142"/>
        <w:ind w:left="1843"/>
        <w:rPr>
          <w:color w:val="000000"/>
          <w:sz w:val="22"/>
          <w:szCs w:val="22"/>
        </w:rPr>
      </w:pPr>
      <w:r w:rsidRPr="00F45FE4">
        <w:rPr>
          <w:color w:val="000000"/>
          <w:sz w:val="22"/>
          <w:szCs w:val="22"/>
        </w:rPr>
        <w:t xml:space="preserve">b) co najmniej 2 pojazdami przystosowanymi do odbierania selektywnie zebranych odpadów komunalnych, które spełniają wymagania określone w rozporządzeniu Ministra Środowiska z dnia 11 stycznia 2013 r. w sprawie szczegółowych wymagań w zakresie odbierania odpadów komunalnych od właścicieli nieruchomości (Dz.U. z 2013r., poz. 122); </w:t>
      </w:r>
    </w:p>
    <w:p w14:paraId="24E827F7" w14:textId="77777777" w:rsidR="00322435" w:rsidRPr="00F45FE4" w:rsidRDefault="00322435" w:rsidP="00760729">
      <w:pPr>
        <w:autoSpaceDE w:val="0"/>
        <w:autoSpaceDN w:val="0"/>
        <w:adjustRightInd w:val="0"/>
        <w:spacing w:after="142"/>
        <w:ind w:left="1843"/>
        <w:rPr>
          <w:color w:val="000000"/>
          <w:sz w:val="22"/>
          <w:szCs w:val="22"/>
        </w:rPr>
      </w:pPr>
      <w:r w:rsidRPr="00F45FE4">
        <w:rPr>
          <w:color w:val="000000"/>
          <w:sz w:val="22"/>
          <w:szCs w:val="22"/>
        </w:rPr>
        <w:t xml:space="preserve">c) co najmniej 1 pojazdem do odbierania odpadów komunalnych bez funkcji kompaktującej, który spełnia wymagania określone w rozporządzeniu Ministra Środowiska z dnia 11 stycznia 2013 r. w sprawie szczegółowych wymagań w zakresie odbierania odpadów komunalnych od właścicieli nieruchomości (Dz.U. z 2013r., poz. 122); </w:t>
      </w:r>
    </w:p>
    <w:p w14:paraId="7951F47C" w14:textId="77777777" w:rsidR="00760729" w:rsidRPr="00F45FE4" w:rsidRDefault="00322435" w:rsidP="00760729">
      <w:pPr>
        <w:autoSpaceDE w:val="0"/>
        <w:autoSpaceDN w:val="0"/>
        <w:adjustRightInd w:val="0"/>
        <w:spacing w:after="22"/>
        <w:ind w:left="1843"/>
        <w:rPr>
          <w:color w:val="000000"/>
          <w:sz w:val="22"/>
          <w:szCs w:val="22"/>
        </w:rPr>
      </w:pPr>
      <w:r w:rsidRPr="00F45FE4">
        <w:rPr>
          <w:color w:val="000000"/>
          <w:sz w:val="22"/>
          <w:szCs w:val="22"/>
        </w:rPr>
        <w:t>d) bazą magazynowo – transportową, która spełnia wymagania określone w Rozporządzeniu Ministra Środowiska z dn. 11.01.2013 r. w sprawie szczegółowych wymagań w zakresie odbierania odpadów komunalnych od właścicieli nieruchomości (Dz.U. z 2013r., poz. 122).</w:t>
      </w:r>
    </w:p>
    <w:p w14:paraId="581D3D5E" w14:textId="77777777" w:rsidR="00322435" w:rsidRPr="00F45FE4" w:rsidRDefault="00322435" w:rsidP="00B87968">
      <w:pPr>
        <w:numPr>
          <w:ilvl w:val="0"/>
          <w:numId w:val="44"/>
        </w:numPr>
        <w:autoSpaceDE w:val="0"/>
        <w:autoSpaceDN w:val="0"/>
        <w:adjustRightInd w:val="0"/>
        <w:rPr>
          <w:color w:val="000000"/>
          <w:sz w:val="22"/>
          <w:szCs w:val="22"/>
        </w:rPr>
      </w:pPr>
    </w:p>
    <w:p w14:paraId="74C836F5" w14:textId="77777777" w:rsidR="00322435" w:rsidRPr="00F45FE4" w:rsidRDefault="00322435" w:rsidP="00322435">
      <w:pPr>
        <w:autoSpaceDE w:val="0"/>
        <w:autoSpaceDN w:val="0"/>
        <w:adjustRightInd w:val="0"/>
        <w:rPr>
          <w:color w:val="000000"/>
          <w:sz w:val="22"/>
          <w:szCs w:val="22"/>
        </w:rPr>
      </w:pPr>
      <w:r w:rsidRPr="00F45FE4">
        <w:rPr>
          <w:color w:val="000000"/>
          <w:sz w:val="22"/>
          <w:szCs w:val="22"/>
        </w:rPr>
        <w:t xml:space="preserve">Zamawiający nie wyznacza szczegółowego warunku w zakresie dysponowania osobami zdolnymi do wykonania zamówienia. Zamawiający uzna powyższy warunek za spełniony, jeżeli Wykonawca złoży oświadczenie wg wzoru zamieszczonego w załączniku nr 2 do SIWZ o spełnianiu warunków udziału w postępowaniu. </w:t>
      </w:r>
    </w:p>
    <w:p w14:paraId="3FF13FDA" w14:textId="77777777" w:rsidR="004D186D" w:rsidRPr="00F45FE4" w:rsidRDefault="004D186D" w:rsidP="008E46D2">
      <w:pPr>
        <w:pStyle w:val="Akapitzlist"/>
        <w:ind w:left="360"/>
        <w:jc w:val="both"/>
        <w:rPr>
          <w:sz w:val="22"/>
          <w:szCs w:val="22"/>
        </w:rPr>
      </w:pPr>
    </w:p>
    <w:p w14:paraId="252B68EF" w14:textId="77777777" w:rsidR="00443380" w:rsidRPr="00F45FE4" w:rsidRDefault="00443380" w:rsidP="00B87968">
      <w:pPr>
        <w:widowControl w:val="0"/>
        <w:numPr>
          <w:ilvl w:val="0"/>
          <w:numId w:val="43"/>
        </w:numPr>
        <w:autoSpaceDE w:val="0"/>
        <w:autoSpaceDN w:val="0"/>
        <w:adjustRightInd w:val="0"/>
        <w:jc w:val="both"/>
        <w:rPr>
          <w:sz w:val="22"/>
          <w:szCs w:val="22"/>
        </w:rPr>
      </w:pPr>
      <w:r w:rsidRPr="00F45FE4">
        <w:rPr>
          <w:b/>
          <w:sz w:val="22"/>
          <w:szCs w:val="22"/>
        </w:rPr>
        <w:t xml:space="preserve">Zamawiający może powierzyć wykonanie poszczególnych elementów zamówienia podwykonawcom.  </w:t>
      </w:r>
      <w:r w:rsidRPr="00F45FE4">
        <w:rPr>
          <w:sz w:val="22"/>
          <w:szCs w:val="22"/>
        </w:rPr>
        <w:t xml:space="preserve"> Jeżeli zmiana albo rezygnacja z podwykonawcy dotyczy podmiotu, na którego zasoby wykonawca powoływał się, na zasadach określonych w art. 22a ust.1,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(art. 36b ust. 2 pzp.)</w:t>
      </w:r>
    </w:p>
    <w:p w14:paraId="0D657165" w14:textId="77777777" w:rsidR="00443380" w:rsidRPr="00F45FE4" w:rsidRDefault="00443380" w:rsidP="00B87968">
      <w:pPr>
        <w:widowControl w:val="0"/>
        <w:numPr>
          <w:ilvl w:val="0"/>
          <w:numId w:val="43"/>
        </w:numPr>
        <w:tabs>
          <w:tab w:val="left" w:pos="0"/>
        </w:tabs>
        <w:autoSpaceDE w:val="0"/>
        <w:autoSpaceDN w:val="0"/>
        <w:adjustRightInd w:val="0"/>
        <w:jc w:val="both"/>
        <w:rPr>
          <w:b/>
          <w:bCs/>
          <w:sz w:val="22"/>
          <w:szCs w:val="22"/>
        </w:rPr>
      </w:pPr>
      <w:r w:rsidRPr="00F45FE4">
        <w:rPr>
          <w:bCs/>
          <w:sz w:val="22"/>
          <w:szCs w:val="22"/>
        </w:rPr>
        <w:t>Zgodnie z</w:t>
      </w:r>
      <w:r w:rsidRPr="00F45FE4">
        <w:rPr>
          <w:b/>
          <w:bCs/>
          <w:sz w:val="22"/>
          <w:szCs w:val="22"/>
        </w:rPr>
        <w:t xml:space="preserve"> </w:t>
      </w:r>
      <w:r w:rsidRPr="00F45FE4">
        <w:rPr>
          <w:sz w:val="22"/>
          <w:szCs w:val="22"/>
        </w:rPr>
        <w:t xml:space="preserve">art.  22a.  1.  Wykonawca  może  w  celu  potwierdzenia  spełniania  warunków  udziału  w postępowaniu, w stosownych sytuacjach oraz w odniesieniu do konkretnego </w:t>
      </w:r>
      <w:r w:rsidRPr="00F45FE4">
        <w:rPr>
          <w:sz w:val="22"/>
          <w:szCs w:val="22"/>
        </w:rPr>
        <w:lastRenderedPageBreak/>
        <w:t xml:space="preserve">zamówienia, lub jego części, polegać na zdolnościach technicznych lub zawodowych lub sytuacji finansowej lub ekonomicznej  </w:t>
      </w:r>
      <w:r w:rsidRPr="00F45FE4">
        <w:rPr>
          <w:b/>
          <w:sz w:val="22"/>
          <w:szCs w:val="22"/>
        </w:rPr>
        <w:t>innych  podmiotów</w:t>
      </w:r>
      <w:r w:rsidRPr="00F45FE4">
        <w:rPr>
          <w:sz w:val="22"/>
          <w:szCs w:val="22"/>
        </w:rPr>
        <w:t>,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7BBD7A2" w14:textId="77777777" w:rsidR="00443380" w:rsidRPr="00F45FE4" w:rsidRDefault="00443380" w:rsidP="00B87968">
      <w:pPr>
        <w:widowControl w:val="0"/>
        <w:numPr>
          <w:ilvl w:val="0"/>
          <w:numId w:val="43"/>
        </w:numPr>
        <w:tabs>
          <w:tab w:val="left" w:pos="0"/>
        </w:tabs>
        <w:autoSpaceDE w:val="0"/>
        <w:autoSpaceDN w:val="0"/>
        <w:adjustRightInd w:val="0"/>
        <w:jc w:val="both"/>
        <w:rPr>
          <w:b/>
          <w:bCs/>
          <w:sz w:val="22"/>
          <w:szCs w:val="22"/>
        </w:rPr>
      </w:pPr>
      <w:r w:rsidRPr="00F45FE4">
        <w:rPr>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14:paraId="4C4C0E35" w14:textId="77777777" w:rsidR="00443380" w:rsidRPr="00F45FE4" w:rsidRDefault="00443380" w:rsidP="00B87968">
      <w:pPr>
        <w:widowControl w:val="0"/>
        <w:numPr>
          <w:ilvl w:val="0"/>
          <w:numId w:val="43"/>
        </w:numPr>
        <w:tabs>
          <w:tab w:val="left" w:pos="0"/>
        </w:tabs>
        <w:autoSpaceDE w:val="0"/>
        <w:autoSpaceDN w:val="0"/>
        <w:adjustRightInd w:val="0"/>
        <w:jc w:val="both"/>
        <w:rPr>
          <w:b/>
          <w:bCs/>
          <w:sz w:val="22"/>
          <w:szCs w:val="22"/>
        </w:rPr>
      </w:pPr>
      <w:r w:rsidRPr="00F45FE4">
        <w:rPr>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CC9F57A" w14:textId="77777777" w:rsidR="00443380" w:rsidRPr="00F45FE4" w:rsidRDefault="00443380" w:rsidP="00B87968">
      <w:pPr>
        <w:widowControl w:val="0"/>
        <w:numPr>
          <w:ilvl w:val="0"/>
          <w:numId w:val="43"/>
        </w:numPr>
        <w:tabs>
          <w:tab w:val="left" w:pos="0"/>
        </w:tabs>
        <w:autoSpaceDE w:val="0"/>
        <w:autoSpaceDN w:val="0"/>
        <w:adjustRightInd w:val="0"/>
        <w:jc w:val="both"/>
        <w:rPr>
          <w:b/>
          <w:bCs/>
          <w:sz w:val="22"/>
          <w:szCs w:val="22"/>
        </w:rPr>
      </w:pPr>
      <w:r w:rsidRPr="00F45FE4">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ADB0438" w14:textId="77777777" w:rsidR="00443380" w:rsidRPr="00F45FE4" w:rsidRDefault="00443380" w:rsidP="00B87968">
      <w:pPr>
        <w:widowControl w:val="0"/>
        <w:numPr>
          <w:ilvl w:val="0"/>
          <w:numId w:val="43"/>
        </w:numPr>
        <w:tabs>
          <w:tab w:val="left" w:pos="0"/>
        </w:tabs>
        <w:autoSpaceDE w:val="0"/>
        <w:autoSpaceDN w:val="0"/>
        <w:adjustRightInd w:val="0"/>
        <w:jc w:val="both"/>
        <w:rPr>
          <w:b/>
          <w:bCs/>
          <w:sz w:val="22"/>
          <w:szCs w:val="22"/>
        </w:rPr>
      </w:pPr>
      <w:r w:rsidRPr="00F45FE4">
        <w:rPr>
          <w:sz w:val="22"/>
          <w:szCs w:val="22"/>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14:paraId="0F3D82FB" w14:textId="77777777" w:rsidR="00443380" w:rsidRPr="00F45FE4" w:rsidRDefault="00443380" w:rsidP="00C2654B">
      <w:pPr>
        <w:widowControl w:val="0"/>
        <w:tabs>
          <w:tab w:val="left" w:pos="0"/>
        </w:tabs>
        <w:autoSpaceDE w:val="0"/>
        <w:autoSpaceDN w:val="0"/>
        <w:adjustRightInd w:val="0"/>
        <w:ind w:left="504"/>
        <w:jc w:val="both"/>
        <w:rPr>
          <w:b/>
          <w:bCs/>
          <w:sz w:val="22"/>
          <w:szCs w:val="22"/>
        </w:rPr>
      </w:pPr>
      <w:r w:rsidRPr="00F45FE4">
        <w:rPr>
          <w:sz w:val="22"/>
          <w:szCs w:val="22"/>
        </w:rPr>
        <w:t>1) zastąpił ten podmiot innym podmiotem lub podmiotami lub</w:t>
      </w:r>
    </w:p>
    <w:p w14:paraId="45D69839" w14:textId="77777777" w:rsidR="00443380" w:rsidRPr="00F45FE4" w:rsidRDefault="00443380" w:rsidP="00C2654B">
      <w:pPr>
        <w:widowControl w:val="0"/>
        <w:tabs>
          <w:tab w:val="left" w:pos="0"/>
        </w:tabs>
        <w:autoSpaceDE w:val="0"/>
        <w:autoSpaceDN w:val="0"/>
        <w:adjustRightInd w:val="0"/>
        <w:ind w:left="504"/>
        <w:jc w:val="both"/>
        <w:rPr>
          <w:sz w:val="22"/>
          <w:szCs w:val="22"/>
        </w:rPr>
      </w:pPr>
      <w:r w:rsidRPr="00F45FE4">
        <w:rPr>
          <w:sz w:val="22"/>
          <w:szCs w:val="22"/>
        </w:rPr>
        <w:t>2) zobowiązał się do osobistego wykonania odpowiedniej części zamówienia, jeżeli wykaże zdolności techniczne lub zawodowe lub sytuację finansową lub ekonomiczną, o których mowa w art. 22a ust. 1.</w:t>
      </w:r>
    </w:p>
    <w:p w14:paraId="549A8FA8" w14:textId="77777777" w:rsidR="00C2654B" w:rsidRPr="00F45FE4" w:rsidRDefault="00443380" w:rsidP="00B87968">
      <w:pPr>
        <w:pStyle w:val="Akapitzlist"/>
        <w:widowControl w:val="0"/>
        <w:numPr>
          <w:ilvl w:val="0"/>
          <w:numId w:val="43"/>
        </w:numPr>
        <w:tabs>
          <w:tab w:val="left" w:pos="0"/>
        </w:tabs>
        <w:autoSpaceDE w:val="0"/>
        <w:autoSpaceDN w:val="0"/>
        <w:adjustRightInd w:val="0"/>
        <w:jc w:val="both"/>
        <w:rPr>
          <w:sz w:val="22"/>
          <w:szCs w:val="22"/>
        </w:rPr>
      </w:pPr>
      <w:r w:rsidRPr="00F45FE4">
        <w:rPr>
          <w:sz w:val="22"/>
          <w:szCs w:val="22"/>
        </w:rPr>
        <w:t>Wykonawca, który podlega wykluczeniu na podstawie art. 24 ust. 1 pkt 13 i 14 oraz 16–20 lub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8860EC6" w14:textId="77777777" w:rsidR="00C2654B" w:rsidRPr="00F45FE4" w:rsidRDefault="00443380" w:rsidP="00B87968">
      <w:pPr>
        <w:pStyle w:val="Akapitzlist"/>
        <w:widowControl w:val="0"/>
        <w:numPr>
          <w:ilvl w:val="0"/>
          <w:numId w:val="43"/>
        </w:numPr>
        <w:tabs>
          <w:tab w:val="left" w:pos="0"/>
        </w:tabs>
        <w:autoSpaceDE w:val="0"/>
        <w:autoSpaceDN w:val="0"/>
        <w:adjustRightInd w:val="0"/>
        <w:rPr>
          <w:sz w:val="22"/>
          <w:szCs w:val="22"/>
        </w:rPr>
      </w:pPr>
      <w:r w:rsidRPr="00F45FE4">
        <w:rPr>
          <w:sz w:val="22"/>
          <w:szCs w:val="22"/>
        </w:rPr>
        <w:t xml:space="preserve"> Wykonawca  nie  podlega  wykluczeniu,  jeżeli  zamawiający,  uwzględniając  wagę  i szczególne okoliczności czynu wykonawcy, uzna za wystarczające dowody przedstawione na </w:t>
      </w:r>
      <w:r w:rsidR="00C2654B" w:rsidRPr="00F45FE4">
        <w:rPr>
          <w:sz w:val="22"/>
          <w:szCs w:val="22"/>
        </w:rPr>
        <w:t xml:space="preserve"> </w:t>
      </w:r>
      <w:r w:rsidRPr="00F45FE4">
        <w:rPr>
          <w:sz w:val="22"/>
          <w:szCs w:val="22"/>
        </w:rPr>
        <w:t>podstawie art. 24 ust. 8.</w:t>
      </w:r>
    </w:p>
    <w:p w14:paraId="59F1AD9A" w14:textId="77777777" w:rsidR="00C2654B" w:rsidRPr="00F45FE4" w:rsidRDefault="00443380" w:rsidP="00B87968">
      <w:pPr>
        <w:pStyle w:val="Akapitzlist"/>
        <w:widowControl w:val="0"/>
        <w:numPr>
          <w:ilvl w:val="0"/>
          <w:numId w:val="43"/>
        </w:numPr>
        <w:tabs>
          <w:tab w:val="left" w:pos="0"/>
        </w:tabs>
        <w:autoSpaceDE w:val="0"/>
        <w:autoSpaceDN w:val="0"/>
        <w:adjustRightInd w:val="0"/>
        <w:rPr>
          <w:sz w:val="22"/>
          <w:szCs w:val="22"/>
        </w:rPr>
      </w:pPr>
      <w:r w:rsidRPr="00F45FE4">
        <w:rPr>
          <w:sz w:val="22"/>
          <w:szCs w:val="22"/>
        </w:rPr>
        <w:t>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14:paraId="279DC776" w14:textId="77777777" w:rsidR="00C2654B" w:rsidRPr="00F45FE4" w:rsidRDefault="00443380" w:rsidP="00B87968">
      <w:pPr>
        <w:pStyle w:val="Akapitzlist"/>
        <w:widowControl w:val="0"/>
        <w:numPr>
          <w:ilvl w:val="0"/>
          <w:numId w:val="43"/>
        </w:numPr>
        <w:tabs>
          <w:tab w:val="left" w:pos="0"/>
        </w:tabs>
        <w:autoSpaceDE w:val="0"/>
        <w:autoSpaceDN w:val="0"/>
        <w:adjustRightInd w:val="0"/>
        <w:rPr>
          <w:sz w:val="22"/>
          <w:szCs w:val="22"/>
        </w:rPr>
      </w:pPr>
      <w:r w:rsidRPr="00F45FE4">
        <w:rPr>
          <w:sz w:val="22"/>
          <w:szCs w:val="22"/>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AF9BD86" w14:textId="77777777" w:rsidR="00C2654B" w:rsidRPr="00F45FE4" w:rsidRDefault="00443380" w:rsidP="00B87968">
      <w:pPr>
        <w:pStyle w:val="Akapitzlist"/>
        <w:widowControl w:val="0"/>
        <w:numPr>
          <w:ilvl w:val="0"/>
          <w:numId w:val="43"/>
        </w:numPr>
        <w:tabs>
          <w:tab w:val="left" w:pos="0"/>
        </w:tabs>
        <w:autoSpaceDE w:val="0"/>
        <w:autoSpaceDN w:val="0"/>
        <w:adjustRightInd w:val="0"/>
        <w:rPr>
          <w:sz w:val="22"/>
          <w:szCs w:val="22"/>
        </w:rPr>
      </w:pPr>
      <w:r w:rsidRPr="00F45FE4">
        <w:rPr>
          <w:sz w:val="22"/>
          <w:szCs w:val="22"/>
        </w:rPr>
        <w:t>Ocena spełniania w/w warunków dokonana zostanie zgodnie z formułą spełnia/nie spełnia, w oparciu o informacje zawarte w oświadczeniach i dokumentach wyszczególnionych w rozdziale V SIWZ. Z treści załączonych oświadczeń i dokumentów musi wynikać jednoznacznie, iż w/w warunki wykonawca spełnił.</w:t>
      </w:r>
    </w:p>
    <w:p w14:paraId="09E8BEB6" w14:textId="77777777" w:rsidR="00C2654B" w:rsidRPr="00F45FE4" w:rsidRDefault="00443380" w:rsidP="00B87968">
      <w:pPr>
        <w:pStyle w:val="Akapitzlist"/>
        <w:widowControl w:val="0"/>
        <w:numPr>
          <w:ilvl w:val="0"/>
          <w:numId w:val="43"/>
        </w:numPr>
        <w:tabs>
          <w:tab w:val="left" w:pos="0"/>
        </w:tabs>
        <w:autoSpaceDE w:val="0"/>
        <w:autoSpaceDN w:val="0"/>
        <w:adjustRightInd w:val="0"/>
        <w:rPr>
          <w:sz w:val="22"/>
          <w:szCs w:val="22"/>
        </w:rPr>
      </w:pPr>
      <w:r w:rsidRPr="00F45FE4">
        <w:rPr>
          <w:sz w:val="22"/>
          <w:szCs w:val="22"/>
        </w:rPr>
        <w:t>Nie spełnienie chociażby jednego z w/w warunków skutkować będzie wykluczeniem Wykonawcy z   postępowania.</w:t>
      </w:r>
    </w:p>
    <w:p w14:paraId="40E8F780" w14:textId="77777777" w:rsidR="00443380" w:rsidRPr="00F45FE4" w:rsidRDefault="00443380" w:rsidP="00B87968">
      <w:pPr>
        <w:pStyle w:val="Akapitzlist"/>
        <w:widowControl w:val="0"/>
        <w:numPr>
          <w:ilvl w:val="0"/>
          <w:numId w:val="43"/>
        </w:numPr>
        <w:tabs>
          <w:tab w:val="left" w:pos="0"/>
        </w:tabs>
        <w:autoSpaceDE w:val="0"/>
        <w:autoSpaceDN w:val="0"/>
        <w:adjustRightInd w:val="0"/>
        <w:rPr>
          <w:sz w:val="22"/>
          <w:szCs w:val="22"/>
        </w:rPr>
      </w:pPr>
      <w:r w:rsidRPr="00F45FE4">
        <w:rPr>
          <w:b/>
          <w:sz w:val="22"/>
          <w:szCs w:val="22"/>
        </w:rPr>
        <w:t xml:space="preserve">Zamawiający może wykluczyć wykonawcę na każdym etapie postępowania o udzielenie </w:t>
      </w:r>
      <w:r w:rsidRPr="00F45FE4">
        <w:rPr>
          <w:b/>
          <w:sz w:val="22"/>
          <w:szCs w:val="22"/>
        </w:rPr>
        <w:lastRenderedPageBreak/>
        <w:t>zamówienia.</w:t>
      </w:r>
    </w:p>
    <w:p w14:paraId="446BC9DC" w14:textId="77777777" w:rsidR="00443380" w:rsidRPr="00F45FE4" w:rsidRDefault="00443380" w:rsidP="008E46D2">
      <w:pPr>
        <w:widowControl w:val="0"/>
        <w:tabs>
          <w:tab w:val="left" w:pos="0"/>
        </w:tabs>
        <w:autoSpaceDE w:val="0"/>
        <w:autoSpaceDN w:val="0"/>
        <w:adjustRightInd w:val="0"/>
        <w:jc w:val="both"/>
        <w:rPr>
          <w:sz w:val="22"/>
          <w:szCs w:val="22"/>
        </w:rPr>
      </w:pPr>
    </w:p>
    <w:p w14:paraId="762BC706" w14:textId="77777777" w:rsidR="00443380" w:rsidRPr="00F45FE4" w:rsidRDefault="00443380" w:rsidP="008E46D2">
      <w:pPr>
        <w:widowControl w:val="0"/>
        <w:tabs>
          <w:tab w:val="left" w:pos="0"/>
        </w:tabs>
        <w:autoSpaceDE w:val="0"/>
        <w:autoSpaceDN w:val="0"/>
        <w:adjustRightInd w:val="0"/>
        <w:jc w:val="both"/>
        <w:rPr>
          <w:sz w:val="22"/>
          <w:szCs w:val="22"/>
        </w:rPr>
      </w:pPr>
    </w:p>
    <w:p w14:paraId="087F23AD" w14:textId="77777777" w:rsidR="00443380" w:rsidRPr="00F45FE4" w:rsidRDefault="00443380" w:rsidP="00C2654B">
      <w:pPr>
        <w:widowControl w:val="0"/>
        <w:numPr>
          <w:ilvl w:val="0"/>
          <w:numId w:val="11"/>
        </w:numPr>
        <w:tabs>
          <w:tab w:val="left" w:pos="720"/>
        </w:tabs>
        <w:autoSpaceDE w:val="0"/>
        <w:autoSpaceDN w:val="0"/>
        <w:adjustRightInd w:val="0"/>
        <w:ind w:left="720" w:hanging="720"/>
        <w:jc w:val="both"/>
        <w:rPr>
          <w:sz w:val="22"/>
          <w:szCs w:val="22"/>
        </w:rPr>
      </w:pPr>
      <w:r w:rsidRPr="00F45FE4">
        <w:rPr>
          <w:b/>
          <w:bCs/>
          <w:sz w:val="22"/>
          <w:szCs w:val="22"/>
        </w:rPr>
        <w:t>WYKAZ OŚWIADCZEŃ LUB DOKUMENTÓW, POTWIERDZAJĄCYCH SPEŁNIENIE WARUNKÓW UDZIAŁU W POSTĘPOWANIU ORAZ BRAK PODSTAW WYKLUCZENIA</w:t>
      </w:r>
    </w:p>
    <w:p w14:paraId="108845F1" w14:textId="77777777" w:rsidR="00443380" w:rsidRPr="00F45FE4" w:rsidRDefault="00443380" w:rsidP="008E46D2">
      <w:pPr>
        <w:widowControl w:val="0"/>
        <w:tabs>
          <w:tab w:val="left" w:pos="0"/>
          <w:tab w:val="left" w:pos="360"/>
        </w:tabs>
        <w:autoSpaceDE w:val="0"/>
        <w:autoSpaceDN w:val="0"/>
        <w:adjustRightInd w:val="0"/>
        <w:jc w:val="both"/>
        <w:rPr>
          <w:b/>
          <w:bCs/>
          <w:sz w:val="22"/>
          <w:szCs w:val="22"/>
        </w:rPr>
      </w:pPr>
      <w:bookmarkStart w:id="1" w:name="_Hlk516749736"/>
    </w:p>
    <w:p w14:paraId="56EFFAD4" w14:textId="77777777" w:rsidR="00443380" w:rsidRPr="00F45FE4" w:rsidRDefault="00443380" w:rsidP="008E46D2">
      <w:pPr>
        <w:widowControl w:val="0"/>
        <w:tabs>
          <w:tab w:val="left" w:pos="0"/>
          <w:tab w:val="left" w:pos="360"/>
        </w:tabs>
        <w:autoSpaceDE w:val="0"/>
        <w:autoSpaceDN w:val="0"/>
        <w:adjustRightInd w:val="0"/>
        <w:jc w:val="both"/>
        <w:rPr>
          <w:b/>
          <w:bCs/>
          <w:sz w:val="22"/>
          <w:szCs w:val="22"/>
        </w:rPr>
      </w:pPr>
      <w:r w:rsidRPr="00F45FE4">
        <w:rPr>
          <w:b/>
          <w:bCs/>
          <w:sz w:val="22"/>
          <w:szCs w:val="22"/>
        </w:rPr>
        <w:t>ETAP I</w:t>
      </w:r>
    </w:p>
    <w:p w14:paraId="4F766D68" w14:textId="77777777" w:rsidR="00443380" w:rsidRPr="00F45FE4" w:rsidRDefault="00443380" w:rsidP="008E46D2">
      <w:pPr>
        <w:widowControl w:val="0"/>
        <w:tabs>
          <w:tab w:val="left" w:pos="0"/>
          <w:tab w:val="left" w:pos="360"/>
        </w:tabs>
        <w:autoSpaceDE w:val="0"/>
        <w:autoSpaceDN w:val="0"/>
        <w:adjustRightInd w:val="0"/>
        <w:jc w:val="both"/>
        <w:rPr>
          <w:b/>
          <w:bCs/>
          <w:sz w:val="22"/>
          <w:szCs w:val="22"/>
        </w:rPr>
      </w:pPr>
    </w:p>
    <w:p w14:paraId="0D50192F" w14:textId="77777777" w:rsidR="00443380" w:rsidRPr="00F45FE4" w:rsidRDefault="00443380" w:rsidP="008E46D2">
      <w:pPr>
        <w:widowControl w:val="0"/>
        <w:tabs>
          <w:tab w:val="left" w:pos="0"/>
          <w:tab w:val="left" w:pos="360"/>
        </w:tabs>
        <w:autoSpaceDE w:val="0"/>
        <w:autoSpaceDN w:val="0"/>
        <w:adjustRightInd w:val="0"/>
        <w:jc w:val="both"/>
        <w:rPr>
          <w:bCs/>
          <w:sz w:val="22"/>
          <w:szCs w:val="22"/>
          <w:u w:val="single"/>
        </w:rPr>
      </w:pPr>
      <w:r w:rsidRPr="00F45FE4">
        <w:rPr>
          <w:b/>
          <w:bCs/>
          <w:sz w:val="22"/>
          <w:szCs w:val="22"/>
          <w:u w:val="single"/>
        </w:rPr>
        <w:t xml:space="preserve">1. </w:t>
      </w:r>
      <w:r w:rsidRPr="00F45FE4">
        <w:rPr>
          <w:bCs/>
          <w:sz w:val="22"/>
          <w:szCs w:val="22"/>
          <w:u w:val="single"/>
        </w:rPr>
        <w:t>Do oferty lub wniosku o dopuszczenie do udziału w postępowaniu wykonawca dołącza:</w:t>
      </w:r>
    </w:p>
    <w:p w14:paraId="54E2D0DA" w14:textId="77777777" w:rsidR="00443380" w:rsidRPr="00F45FE4" w:rsidRDefault="00443380" w:rsidP="008E46D2">
      <w:pPr>
        <w:widowControl w:val="0"/>
        <w:tabs>
          <w:tab w:val="left" w:pos="0"/>
          <w:tab w:val="left" w:pos="360"/>
        </w:tabs>
        <w:autoSpaceDE w:val="0"/>
        <w:autoSpaceDN w:val="0"/>
        <w:adjustRightInd w:val="0"/>
        <w:jc w:val="both"/>
        <w:rPr>
          <w:b/>
          <w:bCs/>
          <w:sz w:val="22"/>
          <w:szCs w:val="22"/>
          <w:u w:val="single"/>
        </w:rPr>
      </w:pPr>
    </w:p>
    <w:p w14:paraId="1C731E8D" w14:textId="77777777" w:rsidR="00443380" w:rsidRPr="00F45FE4" w:rsidRDefault="00443380" w:rsidP="00C2654B">
      <w:pPr>
        <w:widowControl w:val="0"/>
        <w:numPr>
          <w:ilvl w:val="1"/>
          <w:numId w:val="15"/>
        </w:numPr>
        <w:tabs>
          <w:tab w:val="left" w:pos="0"/>
          <w:tab w:val="left" w:pos="360"/>
        </w:tabs>
        <w:autoSpaceDE w:val="0"/>
        <w:autoSpaceDN w:val="0"/>
        <w:adjustRightInd w:val="0"/>
        <w:ind w:left="0" w:firstLine="0"/>
        <w:jc w:val="both"/>
        <w:rPr>
          <w:bCs/>
          <w:sz w:val="22"/>
          <w:szCs w:val="22"/>
        </w:rPr>
      </w:pPr>
      <w:r w:rsidRPr="00F45FE4">
        <w:rPr>
          <w:bCs/>
          <w:sz w:val="22"/>
          <w:szCs w:val="22"/>
        </w:rPr>
        <w:t>Aktualne na dzień składania ofert lub wniosków o dopuszczenie do udziału                                   w postępowaniu oświadczenie w zakresie wskazanym przez zamawiającego w ogłoszeniu o zamówieniu lub w specyfikacji istotnych warunków zamówienia tj. oświadczenie</w:t>
      </w:r>
      <w:r w:rsidRPr="00F45FE4">
        <w:rPr>
          <w:sz w:val="22"/>
          <w:szCs w:val="22"/>
        </w:rPr>
        <w:t xml:space="preserve"> </w:t>
      </w:r>
      <w:r w:rsidRPr="00F45FE4">
        <w:rPr>
          <w:bCs/>
          <w:sz w:val="22"/>
          <w:szCs w:val="22"/>
        </w:rPr>
        <w:t>wykonawcy składane na podstawie art. 25a ust. 1 ustawy z dnia 29 stycznia 2004 r. Prawo zamówień publicznych, dotyczące przesłanek wykluczenia z postępowania (załącznik nr 1A do SIWZ) i oświadczenie wykonawcy składane na podstawie art. 25a ust. 1 ustawy z dnia 29 stycznia 2004 r. Prawo zamówień publicznych, dotyczące spełnienia warunków udziału w postępowaniu (załącznik 1B  do SIWZ);</w:t>
      </w:r>
    </w:p>
    <w:p w14:paraId="0767DB85" w14:textId="77777777" w:rsidR="00443380" w:rsidRPr="00F45FE4" w:rsidRDefault="00443380" w:rsidP="008E46D2">
      <w:pPr>
        <w:widowControl w:val="0"/>
        <w:tabs>
          <w:tab w:val="left" w:pos="0"/>
          <w:tab w:val="left" w:pos="360"/>
        </w:tabs>
        <w:autoSpaceDE w:val="0"/>
        <w:autoSpaceDN w:val="0"/>
        <w:adjustRightInd w:val="0"/>
        <w:jc w:val="both"/>
        <w:rPr>
          <w:bCs/>
          <w:sz w:val="22"/>
          <w:szCs w:val="22"/>
        </w:rPr>
      </w:pPr>
      <w:r w:rsidRPr="00F45FE4">
        <w:rPr>
          <w:bCs/>
          <w:sz w:val="22"/>
          <w:szCs w:val="22"/>
        </w:rPr>
        <w:t xml:space="preserve">1.2. W przypadku wspólnego ubiegania się o zamówienie przez wykonawców oświadczenie,              o którym mowa w pkt 1.1 SIWZ, 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 </w:t>
      </w:r>
    </w:p>
    <w:p w14:paraId="365D3E0E" w14:textId="77777777" w:rsidR="00443380" w:rsidRPr="00F45FE4" w:rsidRDefault="00443380" w:rsidP="008E46D2">
      <w:pPr>
        <w:widowControl w:val="0"/>
        <w:tabs>
          <w:tab w:val="left" w:pos="0"/>
          <w:tab w:val="left" w:pos="360"/>
        </w:tabs>
        <w:autoSpaceDE w:val="0"/>
        <w:autoSpaceDN w:val="0"/>
        <w:adjustRightInd w:val="0"/>
        <w:jc w:val="both"/>
        <w:rPr>
          <w:bCs/>
          <w:sz w:val="22"/>
          <w:szCs w:val="22"/>
        </w:rPr>
      </w:pPr>
      <w:r w:rsidRPr="00F45FE4">
        <w:rPr>
          <w:bCs/>
          <w:sz w:val="22"/>
          <w:szCs w:val="22"/>
        </w:rPr>
        <w:t>1.3. Wykonawca, który powołuje się na zasoby innych podmiotów dołącza zobowiązanie innych podmiotów do oddania Wykonawcy do dyspozycji niezbędnych zasobów na potrzeby realizacji zamówienia, jeżeli dotyczy (zobowiązanie tych podmiotów winno być złożone w oryginale).</w:t>
      </w:r>
    </w:p>
    <w:p w14:paraId="32227687" w14:textId="77777777" w:rsidR="00443380" w:rsidRPr="00F45FE4" w:rsidRDefault="00443380" w:rsidP="008E46D2">
      <w:pPr>
        <w:widowControl w:val="0"/>
        <w:tabs>
          <w:tab w:val="left" w:pos="0"/>
          <w:tab w:val="left" w:pos="360"/>
        </w:tabs>
        <w:autoSpaceDE w:val="0"/>
        <w:autoSpaceDN w:val="0"/>
        <w:adjustRightInd w:val="0"/>
        <w:jc w:val="both"/>
        <w:rPr>
          <w:bCs/>
          <w:sz w:val="22"/>
          <w:szCs w:val="22"/>
        </w:rPr>
      </w:pPr>
      <w:r w:rsidRPr="00F45FE4">
        <w:rPr>
          <w:bCs/>
          <w:sz w:val="22"/>
          <w:szCs w:val="22"/>
        </w:rPr>
        <w:t>1.4.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o którym mowa w rozdz. V pkt 1 ppkt 1.1 SIWZ dotyczące tych podmiotów.</w:t>
      </w:r>
    </w:p>
    <w:bookmarkEnd w:id="1"/>
    <w:p w14:paraId="6F29F1E8" w14:textId="77777777" w:rsidR="00467801" w:rsidRPr="00F45FE4" w:rsidRDefault="00467801" w:rsidP="008E46D2">
      <w:pPr>
        <w:widowControl w:val="0"/>
        <w:tabs>
          <w:tab w:val="left" w:pos="0"/>
          <w:tab w:val="left" w:pos="360"/>
        </w:tabs>
        <w:autoSpaceDE w:val="0"/>
        <w:autoSpaceDN w:val="0"/>
        <w:adjustRightInd w:val="0"/>
        <w:jc w:val="both"/>
        <w:rPr>
          <w:bCs/>
          <w:sz w:val="22"/>
          <w:szCs w:val="22"/>
        </w:rPr>
      </w:pPr>
    </w:p>
    <w:p w14:paraId="37323B75" w14:textId="77777777" w:rsidR="00467801" w:rsidRPr="00F45FE4" w:rsidRDefault="00467801" w:rsidP="008E46D2">
      <w:pPr>
        <w:widowControl w:val="0"/>
        <w:tabs>
          <w:tab w:val="left" w:pos="0"/>
          <w:tab w:val="left" w:pos="360"/>
        </w:tabs>
        <w:autoSpaceDE w:val="0"/>
        <w:autoSpaceDN w:val="0"/>
        <w:adjustRightInd w:val="0"/>
        <w:jc w:val="both"/>
        <w:rPr>
          <w:bCs/>
          <w:sz w:val="22"/>
          <w:szCs w:val="22"/>
        </w:rPr>
      </w:pPr>
    </w:p>
    <w:p w14:paraId="1D1FB9D1" w14:textId="77777777" w:rsidR="00443380" w:rsidRPr="00F45FE4" w:rsidRDefault="00443380" w:rsidP="008E46D2">
      <w:pPr>
        <w:widowControl w:val="0"/>
        <w:tabs>
          <w:tab w:val="left" w:pos="0"/>
          <w:tab w:val="left" w:pos="360"/>
        </w:tabs>
        <w:autoSpaceDE w:val="0"/>
        <w:autoSpaceDN w:val="0"/>
        <w:adjustRightInd w:val="0"/>
        <w:jc w:val="both"/>
        <w:rPr>
          <w:b/>
          <w:bCs/>
          <w:sz w:val="22"/>
          <w:szCs w:val="22"/>
        </w:rPr>
      </w:pPr>
      <w:r w:rsidRPr="00F45FE4">
        <w:rPr>
          <w:b/>
          <w:bCs/>
          <w:sz w:val="22"/>
          <w:szCs w:val="22"/>
        </w:rPr>
        <w:t>ETAP II</w:t>
      </w:r>
    </w:p>
    <w:p w14:paraId="6528573F" w14:textId="77777777" w:rsidR="00443380" w:rsidRPr="00F45FE4" w:rsidRDefault="00443380" w:rsidP="008E46D2">
      <w:pPr>
        <w:widowControl w:val="0"/>
        <w:tabs>
          <w:tab w:val="left" w:pos="0"/>
          <w:tab w:val="left" w:pos="360"/>
        </w:tabs>
        <w:autoSpaceDE w:val="0"/>
        <w:autoSpaceDN w:val="0"/>
        <w:adjustRightInd w:val="0"/>
        <w:jc w:val="both"/>
        <w:rPr>
          <w:b/>
          <w:bCs/>
          <w:sz w:val="22"/>
          <w:szCs w:val="22"/>
        </w:rPr>
      </w:pPr>
    </w:p>
    <w:p w14:paraId="57A8014C" w14:textId="77777777" w:rsidR="00443380" w:rsidRPr="00F45FE4" w:rsidRDefault="00443380" w:rsidP="008E46D2">
      <w:pPr>
        <w:widowControl w:val="0"/>
        <w:tabs>
          <w:tab w:val="left" w:pos="0"/>
          <w:tab w:val="left" w:pos="360"/>
        </w:tabs>
        <w:autoSpaceDE w:val="0"/>
        <w:autoSpaceDN w:val="0"/>
        <w:adjustRightInd w:val="0"/>
        <w:jc w:val="both"/>
        <w:rPr>
          <w:bCs/>
          <w:sz w:val="22"/>
          <w:szCs w:val="22"/>
        </w:rPr>
      </w:pPr>
      <w:r w:rsidRPr="00F45FE4">
        <w:rPr>
          <w:b/>
          <w:bCs/>
          <w:sz w:val="22"/>
          <w:szCs w:val="22"/>
          <w:u w:val="single"/>
        </w:rPr>
        <w:t xml:space="preserve">2. </w:t>
      </w:r>
      <w:bookmarkStart w:id="2" w:name="_Hlk516581638"/>
      <w:r w:rsidRPr="00F45FE4">
        <w:rPr>
          <w:b/>
          <w:bCs/>
          <w:sz w:val="22"/>
          <w:szCs w:val="22"/>
          <w:u w:val="single"/>
        </w:rPr>
        <w:t xml:space="preserve">Wykonawca, w terminie 3 dni od zamieszczenia na stronie internetowej informacji, o której mowa w art. 86 ust. 5 </w:t>
      </w:r>
      <w:r w:rsidRPr="00F45FE4">
        <w:rPr>
          <w:bCs/>
          <w:sz w:val="22"/>
          <w:szCs w:val="22"/>
          <w:u w:val="single"/>
        </w:rPr>
        <w:t>(informacja z sesji otwarcia ofert)</w:t>
      </w:r>
      <w:r w:rsidRPr="00F45FE4">
        <w:rPr>
          <w:bCs/>
          <w:sz w:val="22"/>
          <w:szCs w:val="22"/>
        </w:rPr>
        <w:t>,</w:t>
      </w:r>
      <w:r w:rsidRPr="00F45FE4">
        <w:rPr>
          <w:b/>
          <w:bCs/>
          <w:sz w:val="22"/>
          <w:szCs w:val="22"/>
        </w:rPr>
        <w:t xml:space="preserve"> </w:t>
      </w:r>
      <w:r w:rsidRPr="00F45FE4">
        <w:rPr>
          <w:bCs/>
          <w:sz w:val="22"/>
          <w:szCs w:val="22"/>
        </w:rPr>
        <w:t xml:space="preserve">przekazuje zamawiającemu oświadczenie o przynależności lub braku przynależności do tej samej grupy kapitałowej, o której mowa w ust. 1 pkt 23 tj:  </w:t>
      </w:r>
      <w:r w:rsidRPr="00F45FE4">
        <w:rPr>
          <w:b/>
          <w:bCs/>
          <w:sz w:val="22"/>
          <w:szCs w:val="22"/>
        </w:rPr>
        <w:t>(załącznik nr 1C do SIWZ).</w:t>
      </w:r>
      <w:r w:rsidRPr="00F45FE4">
        <w:rPr>
          <w:bCs/>
          <w:sz w:val="22"/>
          <w:szCs w:val="22"/>
        </w:rPr>
        <w:t xml:space="preserve"> Wraz ze złożeniem oświadczenia, wykonawca może przedstawić dowody, że powiązania z innym wykonawcą nie prowadzą do zakłócenia konkurencji w postępowaniu o udzielenie zamówienia.</w:t>
      </w:r>
    </w:p>
    <w:bookmarkEnd w:id="2"/>
    <w:p w14:paraId="6346B2A6" w14:textId="77777777" w:rsidR="00443380" w:rsidRPr="00F45FE4" w:rsidRDefault="00443380" w:rsidP="008E46D2">
      <w:pPr>
        <w:widowControl w:val="0"/>
        <w:tabs>
          <w:tab w:val="left" w:pos="0"/>
          <w:tab w:val="left" w:pos="360"/>
        </w:tabs>
        <w:autoSpaceDE w:val="0"/>
        <w:autoSpaceDN w:val="0"/>
        <w:adjustRightInd w:val="0"/>
        <w:jc w:val="both"/>
        <w:rPr>
          <w:b/>
          <w:bCs/>
          <w:sz w:val="22"/>
          <w:szCs w:val="22"/>
        </w:rPr>
      </w:pPr>
    </w:p>
    <w:p w14:paraId="2A4075AE" w14:textId="77777777" w:rsidR="00443380" w:rsidRPr="00F45FE4" w:rsidRDefault="00443380" w:rsidP="008E46D2">
      <w:pPr>
        <w:widowControl w:val="0"/>
        <w:tabs>
          <w:tab w:val="left" w:pos="0"/>
          <w:tab w:val="left" w:pos="360"/>
        </w:tabs>
        <w:autoSpaceDE w:val="0"/>
        <w:autoSpaceDN w:val="0"/>
        <w:adjustRightInd w:val="0"/>
        <w:jc w:val="both"/>
        <w:rPr>
          <w:b/>
          <w:bCs/>
          <w:sz w:val="22"/>
          <w:szCs w:val="22"/>
        </w:rPr>
      </w:pPr>
      <w:r w:rsidRPr="00F45FE4">
        <w:rPr>
          <w:b/>
          <w:bCs/>
          <w:sz w:val="22"/>
          <w:szCs w:val="22"/>
        </w:rPr>
        <w:t>ETAP III (złożenie dokumentów na wezwanie Zamawiającego)</w:t>
      </w:r>
    </w:p>
    <w:p w14:paraId="05EF52DB" w14:textId="77777777" w:rsidR="00443380" w:rsidRPr="00F45FE4" w:rsidRDefault="00443380" w:rsidP="008E46D2">
      <w:pPr>
        <w:widowControl w:val="0"/>
        <w:tabs>
          <w:tab w:val="left" w:pos="0"/>
          <w:tab w:val="left" w:pos="360"/>
        </w:tabs>
        <w:autoSpaceDE w:val="0"/>
        <w:autoSpaceDN w:val="0"/>
        <w:adjustRightInd w:val="0"/>
        <w:jc w:val="both"/>
        <w:rPr>
          <w:b/>
          <w:bCs/>
          <w:sz w:val="22"/>
          <w:szCs w:val="22"/>
        </w:rPr>
      </w:pPr>
    </w:p>
    <w:p w14:paraId="494A4957" w14:textId="77777777" w:rsidR="00443380" w:rsidRPr="00F45FE4" w:rsidRDefault="00443380" w:rsidP="008E46D2">
      <w:pPr>
        <w:widowControl w:val="0"/>
        <w:tabs>
          <w:tab w:val="left" w:pos="0"/>
          <w:tab w:val="left" w:pos="360"/>
        </w:tabs>
        <w:autoSpaceDE w:val="0"/>
        <w:autoSpaceDN w:val="0"/>
        <w:adjustRightInd w:val="0"/>
        <w:jc w:val="both"/>
        <w:rPr>
          <w:b/>
          <w:bCs/>
          <w:sz w:val="22"/>
          <w:szCs w:val="22"/>
        </w:rPr>
      </w:pPr>
      <w:r w:rsidRPr="00F45FE4">
        <w:rPr>
          <w:b/>
          <w:bCs/>
          <w:sz w:val="22"/>
          <w:szCs w:val="22"/>
        </w:rPr>
        <w:t>3. Zamawiający</w:t>
      </w:r>
      <w:r w:rsidRPr="00F45FE4">
        <w:rPr>
          <w:bCs/>
          <w:sz w:val="22"/>
          <w:szCs w:val="22"/>
        </w:rPr>
        <w:t xml:space="preserve"> przed udzieleniem zamówienia </w:t>
      </w:r>
      <w:r w:rsidRPr="00F45FE4">
        <w:rPr>
          <w:b/>
          <w:bCs/>
          <w:sz w:val="22"/>
          <w:szCs w:val="22"/>
        </w:rPr>
        <w:t xml:space="preserve">wezwie wykonawcę, którego oferta została najwyżej oceniona, do złożenia w wyznaczonym, nie krótszym niż 5 dni, terminie aktualnych </w:t>
      </w:r>
      <w:r w:rsidRPr="00F45FE4">
        <w:rPr>
          <w:b/>
          <w:bCs/>
          <w:sz w:val="22"/>
          <w:szCs w:val="22"/>
          <w:u w:val="single"/>
        </w:rPr>
        <w:t>na dzień złożenia oświadczeń lub dokumentów potwierdzających okoliczności</w:t>
      </w:r>
      <w:r w:rsidRPr="00F45FE4">
        <w:rPr>
          <w:b/>
          <w:bCs/>
          <w:sz w:val="22"/>
          <w:szCs w:val="22"/>
        </w:rPr>
        <w:t xml:space="preserve">, o których mowa w art. 25 ust. 1 tj.: </w:t>
      </w:r>
    </w:p>
    <w:p w14:paraId="41EC67C5" w14:textId="77777777" w:rsidR="00443380" w:rsidRPr="00F45FE4" w:rsidRDefault="00443380" w:rsidP="001801A5">
      <w:pPr>
        <w:pStyle w:val="Akapitzlist"/>
        <w:widowControl w:val="0"/>
        <w:numPr>
          <w:ilvl w:val="1"/>
          <w:numId w:val="8"/>
        </w:numPr>
        <w:tabs>
          <w:tab w:val="left" w:pos="0"/>
          <w:tab w:val="left" w:pos="360"/>
        </w:tabs>
        <w:autoSpaceDE w:val="0"/>
        <w:autoSpaceDN w:val="0"/>
        <w:adjustRightInd w:val="0"/>
        <w:jc w:val="both"/>
        <w:rPr>
          <w:b/>
          <w:bCs/>
          <w:sz w:val="22"/>
          <w:szCs w:val="22"/>
        </w:rPr>
      </w:pPr>
      <w:r w:rsidRPr="00F45FE4">
        <w:rPr>
          <w:b/>
          <w:bCs/>
          <w:sz w:val="22"/>
          <w:szCs w:val="22"/>
        </w:rPr>
        <w:t>na spełnianie warunków udziału w postępowaniu:</w:t>
      </w:r>
    </w:p>
    <w:p w14:paraId="2555D040" w14:textId="77777777" w:rsidR="00221E8B" w:rsidRPr="00F45FE4" w:rsidRDefault="00221E8B" w:rsidP="00B87968">
      <w:pPr>
        <w:pStyle w:val="Akapitzlist"/>
        <w:widowControl w:val="0"/>
        <w:numPr>
          <w:ilvl w:val="2"/>
          <w:numId w:val="39"/>
        </w:numPr>
        <w:tabs>
          <w:tab w:val="left" w:pos="360"/>
        </w:tabs>
        <w:autoSpaceDE w:val="0"/>
        <w:autoSpaceDN w:val="0"/>
        <w:adjustRightInd w:val="0"/>
        <w:jc w:val="both"/>
        <w:rPr>
          <w:sz w:val="22"/>
          <w:szCs w:val="22"/>
        </w:rPr>
      </w:pPr>
      <w:r w:rsidRPr="00F45FE4">
        <w:rPr>
          <w:color w:val="000000"/>
          <w:sz w:val="22"/>
          <w:szCs w:val="22"/>
        </w:rPr>
        <w:t>Zezwolenie na prowadzenie działalności w zakresie transportu odpadów wydanego przez właściwy organ zgodnie z ustawą o odpadach z dnia 14 grudnia 2012r. (T.j. Dz. U. z 2019 r. poz. 701 ze zm.) chyba, że Wykonawca posiada wpis do rejestru zgodnie z przepisem art. 233 ustawy o odpadach. W tym przypadku Zamawiający dokona sprawdzenia w powyższym rejestrze czy Wykonawca został do niego wpisany.</w:t>
      </w:r>
    </w:p>
    <w:p w14:paraId="6822FF5D" w14:textId="77777777" w:rsidR="00BF6815" w:rsidRPr="00F45FE4" w:rsidRDefault="00BF6815" w:rsidP="00B87968">
      <w:pPr>
        <w:numPr>
          <w:ilvl w:val="2"/>
          <w:numId w:val="39"/>
        </w:numPr>
        <w:jc w:val="both"/>
        <w:rPr>
          <w:sz w:val="22"/>
          <w:szCs w:val="22"/>
        </w:rPr>
      </w:pPr>
      <w:r w:rsidRPr="00F45FE4">
        <w:rPr>
          <w:sz w:val="22"/>
          <w:szCs w:val="22"/>
        </w:rPr>
        <w:t xml:space="preserve">Wykaz usług wykonanych, a w przypadku świadczeń okresowych lub  ciągłych również wykonywanych, w okresie ostatnich 3 lat przed upływem terminu składania ofert albo </w:t>
      </w:r>
      <w:r w:rsidRPr="00F45FE4">
        <w:rPr>
          <w:sz w:val="22"/>
          <w:szCs w:val="22"/>
        </w:rPr>
        <w:lastRenderedPageBreak/>
        <w:t>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3A do SIWZ.</w:t>
      </w:r>
    </w:p>
    <w:p w14:paraId="21AB8401" w14:textId="77777777" w:rsidR="00BF6815" w:rsidRPr="00F45FE4" w:rsidRDefault="00BF6815" w:rsidP="00BF6815">
      <w:pPr>
        <w:ind w:left="720" w:firstLine="696"/>
        <w:jc w:val="both"/>
        <w:rPr>
          <w:i/>
          <w:iCs/>
          <w:sz w:val="22"/>
          <w:szCs w:val="22"/>
        </w:rPr>
      </w:pPr>
      <w:r w:rsidRPr="00F45FE4">
        <w:rPr>
          <w:i/>
          <w:iCs/>
          <w:sz w:val="22"/>
          <w:szCs w:val="22"/>
        </w:rPr>
        <w:t>W przypadku gdy Zamawiający jest podmiotem, na rzecz którego usługi wskazane w wykazie, o którym mowa wyżej zostały wcześniej wykonane, wykonawca nie ma obowiązku przedkładania dowodów, o których mowa wyżej.</w:t>
      </w:r>
    </w:p>
    <w:p w14:paraId="4BF3DF72" w14:textId="77777777" w:rsidR="00221E8B" w:rsidRPr="00F45FE4" w:rsidRDefault="00221E8B" w:rsidP="00B87968">
      <w:pPr>
        <w:pStyle w:val="Akapitzlist"/>
        <w:widowControl w:val="0"/>
        <w:numPr>
          <w:ilvl w:val="2"/>
          <w:numId w:val="39"/>
        </w:numPr>
        <w:tabs>
          <w:tab w:val="left" w:pos="360"/>
        </w:tabs>
        <w:autoSpaceDE w:val="0"/>
        <w:autoSpaceDN w:val="0"/>
        <w:adjustRightInd w:val="0"/>
        <w:jc w:val="both"/>
        <w:rPr>
          <w:sz w:val="22"/>
          <w:szCs w:val="22"/>
        </w:rPr>
      </w:pPr>
      <w:r w:rsidRPr="00F45FE4">
        <w:rPr>
          <w:color w:val="000000"/>
          <w:sz w:val="22"/>
          <w:szCs w:val="22"/>
        </w:rPr>
        <w:t>Wykaz narzędzi, wyposażenia zakładu lub urządzeń technicznych dostępnych wykonawcy w celu wykonania zamówienia publicznego wraz z informacją o podstawie do dysponowania tymi zasobami</w:t>
      </w:r>
      <w:r w:rsidR="00BF6815" w:rsidRPr="00F45FE4">
        <w:rPr>
          <w:color w:val="000000"/>
          <w:sz w:val="22"/>
          <w:szCs w:val="22"/>
        </w:rPr>
        <w:t xml:space="preserve"> </w:t>
      </w:r>
      <w:r w:rsidR="00BF6815" w:rsidRPr="00F45FE4">
        <w:rPr>
          <w:sz w:val="22"/>
          <w:szCs w:val="22"/>
        </w:rPr>
        <w:t>–załącznik nr 3B do SIWZ</w:t>
      </w:r>
      <w:r w:rsidRPr="00F45FE4">
        <w:rPr>
          <w:color w:val="000000"/>
          <w:sz w:val="22"/>
          <w:szCs w:val="22"/>
        </w:rPr>
        <w:t>.</w:t>
      </w:r>
    </w:p>
    <w:p w14:paraId="65D00462" w14:textId="77777777" w:rsidR="009B2C0A" w:rsidRPr="00F45FE4" w:rsidRDefault="009B2C0A" w:rsidP="008E46D2">
      <w:pPr>
        <w:pStyle w:val="Akapitzlist"/>
        <w:widowControl w:val="0"/>
        <w:autoSpaceDE w:val="0"/>
        <w:autoSpaceDN w:val="0"/>
        <w:adjustRightInd w:val="0"/>
        <w:jc w:val="both"/>
        <w:rPr>
          <w:sz w:val="22"/>
          <w:szCs w:val="22"/>
        </w:rPr>
      </w:pPr>
    </w:p>
    <w:p w14:paraId="784519FC" w14:textId="77777777" w:rsidR="00443380" w:rsidRPr="00F45FE4" w:rsidRDefault="00443380" w:rsidP="00C2654B">
      <w:pPr>
        <w:widowControl w:val="0"/>
        <w:numPr>
          <w:ilvl w:val="1"/>
          <w:numId w:val="14"/>
        </w:numPr>
        <w:tabs>
          <w:tab w:val="left" w:pos="0"/>
          <w:tab w:val="left" w:pos="360"/>
        </w:tabs>
        <w:autoSpaceDE w:val="0"/>
        <w:autoSpaceDN w:val="0"/>
        <w:adjustRightInd w:val="0"/>
        <w:ind w:left="0" w:hanging="142"/>
        <w:jc w:val="both"/>
        <w:rPr>
          <w:b/>
          <w:bCs/>
          <w:sz w:val="22"/>
          <w:szCs w:val="22"/>
        </w:rPr>
      </w:pPr>
      <w:r w:rsidRPr="00F45FE4">
        <w:rPr>
          <w:b/>
          <w:bCs/>
          <w:sz w:val="22"/>
          <w:szCs w:val="22"/>
        </w:rPr>
        <w:t>na brak podstaw wykluczenia:</w:t>
      </w:r>
    </w:p>
    <w:p w14:paraId="0E02D874" w14:textId="77777777" w:rsidR="00443380" w:rsidRPr="00F45FE4" w:rsidRDefault="00443380" w:rsidP="00C2654B">
      <w:pPr>
        <w:widowControl w:val="0"/>
        <w:numPr>
          <w:ilvl w:val="0"/>
          <w:numId w:val="13"/>
        </w:numPr>
        <w:tabs>
          <w:tab w:val="left" w:pos="0"/>
          <w:tab w:val="left" w:pos="360"/>
        </w:tabs>
        <w:autoSpaceDE w:val="0"/>
        <w:autoSpaceDN w:val="0"/>
        <w:adjustRightInd w:val="0"/>
        <w:jc w:val="both"/>
        <w:rPr>
          <w:bCs/>
          <w:sz w:val="22"/>
          <w:szCs w:val="22"/>
        </w:rPr>
      </w:pPr>
      <w:r w:rsidRPr="00F45FE4">
        <w:rPr>
          <w:bCs/>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r w:rsidR="005D57AD" w:rsidRPr="00F45FE4">
        <w:rPr>
          <w:bCs/>
          <w:sz w:val="22"/>
          <w:szCs w:val="22"/>
        </w:rPr>
        <w:t xml:space="preserve"> </w:t>
      </w:r>
    </w:p>
    <w:p w14:paraId="1E369004" w14:textId="77777777" w:rsidR="00703709" w:rsidRPr="00F45FE4" w:rsidRDefault="00703709" w:rsidP="008E46D2">
      <w:pPr>
        <w:widowControl w:val="0"/>
        <w:tabs>
          <w:tab w:val="left" w:pos="0"/>
          <w:tab w:val="left" w:pos="360"/>
        </w:tabs>
        <w:autoSpaceDE w:val="0"/>
        <w:autoSpaceDN w:val="0"/>
        <w:adjustRightInd w:val="0"/>
        <w:jc w:val="both"/>
        <w:rPr>
          <w:bCs/>
          <w:sz w:val="22"/>
          <w:szCs w:val="22"/>
        </w:rPr>
      </w:pPr>
    </w:p>
    <w:p w14:paraId="2E3FB3EF" w14:textId="77777777" w:rsidR="00443380" w:rsidRPr="00F45FE4" w:rsidRDefault="00443380" w:rsidP="008E46D2">
      <w:pPr>
        <w:widowControl w:val="0"/>
        <w:tabs>
          <w:tab w:val="left" w:pos="0"/>
          <w:tab w:val="left" w:pos="360"/>
        </w:tabs>
        <w:autoSpaceDE w:val="0"/>
        <w:autoSpaceDN w:val="0"/>
        <w:adjustRightInd w:val="0"/>
        <w:ind w:left="360" w:hanging="502"/>
        <w:jc w:val="both"/>
        <w:rPr>
          <w:bCs/>
          <w:sz w:val="22"/>
          <w:szCs w:val="22"/>
        </w:rPr>
      </w:pPr>
      <w:r w:rsidRPr="00F45FE4">
        <w:rPr>
          <w:b/>
          <w:bCs/>
          <w:sz w:val="22"/>
          <w:szCs w:val="22"/>
        </w:rPr>
        <w:t>3.3 Jeżeli Wykonawca polega na zdolnościach lub sytuacji innych podmiotów na zasadach określonych w art. 22a ustawy pzp, przedstawia w odniesieniu do tych podmiotów dokumenty wymienione w pkt 3.2 lit a).</w:t>
      </w:r>
    </w:p>
    <w:p w14:paraId="5CE6A06E" w14:textId="77777777" w:rsidR="00443380" w:rsidRPr="00F45FE4" w:rsidRDefault="00443380" w:rsidP="008E46D2">
      <w:pPr>
        <w:widowControl w:val="0"/>
        <w:autoSpaceDE w:val="0"/>
        <w:autoSpaceDN w:val="0"/>
        <w:adjustRightInd w:val="0"/>
        <w:ind w:left="697"/>
        <w:jc w:val="both"/>
        <w:rPr>
          <w:rStyle w:val="text"/>
          <w:sz w:val="22"/>
          <w:szCs w:val="22"/>
        </w:rPr>
      </w:pPr>
    </w:p>
    <w:p w14:paraId="16A5762D" w14:textId="77777777" w:rsidR="00443380" w:rsidRPr="00F45FE4" w:rsidRDefault="00443380" w:rsidP="008E46D2">
      <w:pPr>
        <w:widowControl w:val="0"/>
        <w:autoSpaceDE w:val="0"/>
        <w:jc w:val="both"/>
        <w:rPr>
          <w:b/>
          <w:i/>
          <w:iCs/>
          <w:sz w:val="22"/>
          <w:szCs w:val="22"/>
        </w:rPr>
      </w:pPr>
      <w:r w:rsidRPr="00F45FE4">
        <w:rPr>
          <w:b/>
          <w:i/>
          <w:iCs/>
          <w:sz w:val="22"/>
          <w:szCs w:val="22"/>
          <w:u w:val="single"/>
        </w:rPr>
        <w:t>UWAGA</w:t>
      </w:r>
      <w:r w:rsidRPr="00F45FE4">
        <w:rPr>
          <w:b/>
          <w:i/>
          <w:iCs/>
          <w:sz w:val="22"/>
          <w:szCs w:val="22"/>
        </w:rPr>
        <w:t>:</w:t>
      </w:r>
      <w:r w:rsidRPr="00F45FE4">
        <w:rPr>
          <w:b/>
          <w:i/>
          <w:iCs/>
          <w:sz w:val="22"/>
          <w:szCs w:val="22"/>
        </w:rPr>
        <w:tab/>
        <w:t xml:space="preserve"> </w:t>
      </w:r>
    </w:p>
    <w:p w14:paraId="64B36A7F" w14:textId="77777777" w:rsidR="00443380" w:rsidRPr="00F45FE4" w:rsidRDefault="00443380" w:rsidP="008E46D2">
      <w:pPr>
        <w:autoSpaceDE w:val="0"/>
        <w:jc w:val="both"/>
        <w:rPr>
          <w:iCs/>
          <w:sz w:val="22"/>
          <w:szCs w:val="22"/>
        </w:rPr>
      </w:pPr>
    </w:p>
    <w:p w14:paraId="52097549" w14:textId="77777777" w:rsidR="00443380" w:rsidRPr="00F45FE4" w:rsidRDefault="00443380" w:rsidP="008E46D2">
      <w:pPr>
        <w:autoSpaceDE w:val="0"/>
        <w:jc w:val="both"/>
        <w:rPr>
          <w:iCs/>
          <w:sz w:val="22"/>
          <w:szCs w:val="22"/>
        </w:rPr>
      </w:pPr>
      <w:r w:rsidRPr="00F45FE4">
        <w:rPr>
          <w:iCs/>
          <w:sz w:val="22"/>
          <w:szCs w:val="22"/>
        </w:rPr>
        <w:t>4. Jeżeli wykonawca ma siedzibę lub miejsce zamieszkania poza terytorium Rzeczypospolitej Polskiej, zamiast dokumentów, o których mowa w niniejszym dziale pkt 3.2 lit a):</w:t>
      </w:r>
    </w:p>
    <w:p w14:paraId="4FE5419E" w14:textId="77777777" w:rsidR="00443380" w:rsidRPr="00F45FE4" w:rsidRDefault="00443380" w:rsidP="008E46D2">
      <w:pPr>
        <w:autoSpaceDE w:val="0"/>
        <w:jc w:val="both"/>
        <w:rPr>
          <w:iCs/>
          <w:sz w:val="22"/>
          <w:szCs w:val="22"/>
        </w:rPr>
      </w:pPr>
      <w:r w:rsidRPr="00F45FE4">
        <w:rPr>
          <w:iCs/>
          <w:sz w:val="22"/>
          <w:szCs w:val="22"/>
        </w:rPr>
        <w:t>1) w zakresie pkt 3.2 lit a – składa dokument lub dokumenty wystawione w kraju, w którym wykonawca ma siedzibę lub miejsce zamieszkania, potwierdzające odpowiednio, że:</w:t>
      </w:r>
    </w:p>
    <w:p w14:paraId="29132AE8" w14:textId="77777777" w:rsidR="00443380" w:rsidRPr="00F45FE4" w:rsidRDefault="00443380" w:rsidP="008E46D2">
      <w:pPr>
        <w:autoSpaceDE w:val="0"/>
        <w:jc w:val="both"/>
        <w:rPr>
          <w:iCs/>
          <w:sz w:val="22"/>
          <w:szCs w:val="22"/>
        </w:rPr>
      </w:pPr>
      <w:r w:rsidRPr="00F45FE4">
        <w:rPr>
          <w:iCs/>
          <w:sz w:val="22"/>
          <w:szCs w:val="22"/>
        </w:rPr>
        <w:t>a) nie otwarto jego likwidacji ani nie ogłoszono upadłości (dokumenty te  powinny być wystawione nie wcześniej niż 6 miesięcy przed upływem terminu składania ofert).</w:t>
      </w:r>
    </w:p>
    <w:p w14:paraId="5F61DE52" w14:textId="77777777" w:rsidR="00443380" w:rsidRPr="00F45FE4" w:rsidRDefault="00443380" w:rsidP="008E46D2">
      <w:pPr>
        <w:autoSpaceDE w:val="0"/>
        <w:jc w:val="both"/>
        <w:rPr>
          <w:iCs/>
          <w:sz w:val="22"/>
          <w:szCs w:val="22"/>
        </w:rPr>
      </w:pPr>
    </w:p>
    <w:p w14:paraId="489ADA0A" w14:textId="77777777" w:rsidR="00443380" w:rsidRPr="00F45FE4" w:rsidRDefault="00443380" w:rsidP="008E46D2">
      <w:pPr>
        <w:jc w:val="both"/>
        <w:rPr>
          <w:iCs/>
          <w:sz w:val="22"/>
          <w:szCs w:val="22"/>
        </w:rPr>
      </w:pPr>
      <w:r w:rsidRPr="00F45FE4">
        <w:rPr>
          <w:iCs/>
          <w:sz w:val="22"/>
          <w:szCs w:val="22"/>
        </w:rPr>
        <w:t>4.1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nie wcześniej niż 6 miesięcy przed upływem terminu składania ofert).</w:t>
      </w:r>
    </w:p>
    <w:p w14:paraId="77AB7AD6" w14:textId="77777777" w:rsidR="00443380" w:rsidRPr="00F45FE4" w:rsidRDefault="00443380" w:rsidP="008E46D2">
      <w:pPr>
        <w:autoSpaceDE w:val="0"/>
        <w:jc w:val="both"/>
        <w:rPr>
          <w:iCs/>
          <w:sz w:val="22"/>
          <w:szCs w:val="22"/>
        </w:rPr>
      </w:pPr>
    </w:p>
    <w:p w14:paraId="08944F58" w14:textId="77777777" w:rsidR="00443380" w:rsidRPr="00F45FE4" w:rsidRDefault="00443380" w:rsidP="00C2654B">
      <w:pPr>
        <w:numPr>
          <w:ilvl w:val="0"/>
          <w:numId w:val="12"/>
        </w:numPr>
        <w:jc w:val="both"/>
        <w:rPr>
          <w:b/>
          <w:bCs/>
          <w:sz w:val="22"/>
          <w:szCs w:val="22"/>
        </w:rPr>
      </w:pPr>
      <w:r w:rsidRPr="00F45FE4">
        <w:rPr>
          <w:b/>
          <w:bCs/>
          <w:sz w:val="22"/>
          <w:szCs w:val="22"/>
        </w:rPr>
        <w:t>Do oferty Wykonawca dołącza, oprócz dokumentów, o których mowa w punkcie 1:</w:t>
      </w:r>
    </w:p>
    <w:p w14:paraId="3CB49027" w14:textId="77777777" w:rsidR="00443380" w:rsidRPr="00F45FE4" w:rsidRDefault="00443380" w:rsidP="008E46D2">
      <w:pPr>
        <w:widowControl w:val="0"/>
        <w:tabs>
          <w:tab w:val="left" w:pos="1134"/>
        </w:tabs>
        <w:autoSpaceDE w:val="0"/>
        <w:autoSpaceDN w:val="0"/>
        <w:adjustRightInd w:val="0"/>
        <w:jc w:val="both"/>
        <w:rPr>
          <w:bCs/>
          <w:sz w:val="22"/>
          <w:szCs w:val="22"/>
          <w:u w:val="single"/>
        </w:rPr>
      </w:pPr>
      <w:r w:rsidRPr="00F45FE4">
        <w:rPr>
          <w:bCs/>
          <w:sz w:val="22"/>
          <w:szCs w:val="22"/>
          <w:u w:val="single"/>
        </w:rPr>
        <w:t>5.1. Wypełniony formularz ofertowy stanowiący załącznik nr 2 do SIWZ, zawierający, w szczególności  cenę ofertową oraz wykaz dotyczący podwykonawców (art. 36b ust. 1),</w:t>
      </w:r>
    </w:p>
    <w:p w14:paraId="760AEFF2" w14:textId="77777777" w:rsidR="00443380" w:rsidRPr="00F45FE4" w:rsidRDefault="00443380" w:rsidP="008E46D2">
      <w:pPr>
        <w:widowControl w:val="0"/>
        <w:tabs>
          <w:tab w:val="left" w:pos="1134"/>
        </w:tabs>
        <w:autoSpaceDE w:val="0"/>
        <w:autoSpaceDN w:val="0"/>
        <w:adjustRightInd w:val="0"/>
        <w:jc w:val="both"/>
        <w:rPr>
          <w:color w:val="000000"/>
          <w:sz w:val="22"/>
          <w:szCs w:val="22"/>
        </w:rPr>
      </w:pPr>
      <w:r w:rsidRPr="00F45FE4">
        <w:rPr>
          <w:bCs/>
          <w:sz w:val="22"/>
          <w:szCs w:val="22"/>
          <w:u w:val="single"/>
        </w:rPr>
        <w:t xml:space="preserve">5.2 </w:t>
      </w:r>
      <w:r w:rsidRPr="00F45FE4">
        <w:rPr>
          <w:color w:val="000000"/>
          <w:sz w:val="22"/>
          <w:szCs w:val="22"/>
        </w:rPr>
        <w:t>zobowiązanie innych podmiotów do oddania Wykonawcy do dyspozycji niezbędnych zasobów na potrzeby realizacji zamówienia, jeżeli dotyczy (zobowiązanie tych podmiotów winno być złożone w oryginale)</w:t>
      </w:r>
      <w:r w:rsidR="00F20077" w:rsidRPr="00F45FE4">
        <w:rPr>
          <w:color w:val="000000"/>
          <w:sz w:val="22"/>
          <w:szCs w:val="22"/>
        </w:rPr>
        <w:t>.</w:t>
      </w:r>
    </w:p>
    <w:p w14:paraId="1CA41792" w14:textId="77777777" w:rsidR="00443380" w:rsidRPr="00F45FE4" w:rsidRDefault="00443380" w:rsidP="008E46D2">
      <w:pPr>
        <w:widowControl w:val="0"/>
        <w:tabs>
          <w:tab w:val="left" w:pos="1134"/>
        </w:tabs>
        <w:autoSpaceDE w:val="0"/>
        <w:autoSpaceDN w:val="0"/>
        <w:adjustRightInd w:val="0"/>
        <w:jc w:val="both"/>
        <w:rPr>
          <w:bCs/>
          <w:sz w:val="22"/>
          <w:szCs w:val="22"/>
          <w:u w:val="single"/>
        </w:rPr>
      </w:pPr>
    </w:p>
    <w:p w14:paraId="5E28EADE" w14:textId="77777777" w:rsidR="00443380" w:rsidRPr="00F45FE4" w:rsidRDefault="00443380" w:rsidP="008E46D2">
      <w:pPr>
        <w:widowControl w:val="0"/>
        <w:tabs>
          <w:tab w:val="left" w:pos="360"/>
        </w:tabs>
        <w:autoSpaceDE w:val="0"/>
        <w:autoSpaceDN w:val="0"/>
        <w:adjustRightInd w:val="0"/>
        <w:ind w:left="360" w:hanging="360"/>
        <w:jc w:val="both"/>
        <w:rPr>
          <w:b/>
          <w:bCs/>
          <w:sz w:val="22"/>
          <w:szCs w:val="22"/>
          <w:u w:val="single"/>
        </w:rPr>
      </w:pPr>
      <w:r w:rsidRPr="00F45FE4">
        <w:rPr>
          <w:b/>
          <w:bCs/>
          <w:sz w:val="22"/>
          <w:szCs w:val="22"/>
        </w:rPr>
        <w:t xml:space="preserve">6. Oświadczenia, o których mowa w Rozporządzeniu Ministra Rozwoju z dnia 26 lipca 2016r. w sprawie rodzaju dokumentów, jakich może żądać zamawiający od wykonawcy w </w:t>
      </w:r>
      <w:r w:rsidRPr="00F45FE4">
        <w:rPr>
          <w:b/>
          <w:bCs/>
          <w:sz w:val="22"/>
          <w:szCs w:val="22"/>
        </w:rPr>
        <w:lastRenderedPageBreak/>
        <w:t xml:space="preserve">postępowaniu o udzielenie zamówienia (Dz.U. z 2016r. poz. 1126 ze zm.) dotyczące wykonawcy i innych podmiotów, na których zdolnościach lub sytuacji polega wykonawca na zasadach określonych w art. 22a ustawy oraz dotyczące podwykonawców, składane są w </w:t>
      </w:r>
      <w:r w:rsidRPr="00F45FE4">
        <w:rPr>
          <w:b/>
          <w:bCs/>
          <w:sz w:val="22"/>
          <w:szCs w:val="22"/>
          <w:u w:val="single"/>
        </w:rPr>
        <w:t>oryginale.</w:t>
      </w:r>
    </w:p>
    <w:p w14:paraId="62C734A4" w14:textId="77777777" w:rsidR="00443380" w:rsidRPr="00F45FE4" w:rsidRDefault="00443380" w:rsidP="008E46D2">
      <w:pPr>
        <w:widowControl w:val="0"/>
        <w:tabs>
          <w:tab w:val="left" w:pos="360"/>
        </w:tabs>
        <w:autoSpaceDE w:val="0"/>
        <w:autoSpaceDN w:val="0"/>
        <w:adjustRightInd w:val="0"/>
        <w:ind w:left="360" w:hanging="360"/>
        <w:jc w:val="both"/>
        <w:rPr>
          <w:b/>
          <w:bCs/>
          <w:sz w:val="22"/>
          <w:szCs w:val="22"/>
        </w:rPr>
      </w:pPr>
      <w:r w:rsidRPr="00F45FE4">
        <w:rPr>
          <w:b/>
          <w:bCs/>
          <w:sz w:val="22"/>
          <w:szCs w:val="22"/>
        </w:rPr>
        <w:t>7.  Dokumenty, o których mowa w rozporządzeniu, inne niż oświadczenia, o których mowa w pkt 6 składane są w oryginale lub kopii poświadczonej za zgodność z oryginałem.</w:t>
      </w:r>
    </w:p>
    <w:p w14:paraId="0F3B6A4C" w14:textId="77777777" w:rsidR="00443380" w:rsidRPr="00F45FE4" w:rsidRDefault="00443380" w:rsidP="008E46D2">
      <w:pPr>
        <w:widowControl w:val="0"/>
        <w:tabs>
          <w:tab w:val="left" w:pos="360"/>
        </w:tabs>
        <w:autoSpaceDE w:val="0"/>
        <w:autoSpaceDN w:val="0"/>
        <w:adjustRightInd w:val="0"/>
        <w:ind w:left="360" w:hanging="360"/>
        <w:jc w:val="both"/>
        <w:rPr>
          <w:b/>
          <w:bCs/>
          <w:sz w:val="22"/>
          <w:szCs w:val="22"/>
        </w:rPr>
      </w:pPr>
      <w:r w:rsidRPr="00F45FE4">
        <w:rPr>
          <w:b/>
          <w:bCs/>
          <w:sz w:val="22"/>
          <w:szCs w:val="22"/>
        </w:rPr>
        <w:t>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5699C9B" w14:textId="77777777" w:rsidR="00443380" w:rsidRPr="00F45FE4" w:rsidRDefault="00443380" w:rsidP="008E46D2">
      <w:pPr>
        <w:widowControl w:val="0"/>
        <w:tabs>
          <w:tab w:val="left" w:pos="360"/>
        </w:tabs>
        <w:autoSpaceDE w:val="0"/>
        <w:autoSpaceDN w:val="0"/>
        <w:adjustRightInd w:val="0"/>
        <w:ind w:left="360" w:hanging="360"/>
        <w:jc w:val="both"/>
        <w:rPr>
          <w:sz w:val="22"/>
          <w:szCs w:val="22"/>
        </w:rPr>
      </w:pPr>
      <w:r w:rsidRPr="00F45FE4">
        <w:rPr>
          <w:bCs/>
          <w:sz w:val="22"/>
          <w:szCs w:val="22"/>
        </w:rPr>
        <w:t>9.</w:t>
      </w:r>
      <w:r w:rsidRPr="00F45FE4">
        <w:rPr>
          <w:b/>
          <w:bCs/>
          <w:sz w:val="22"/>
          <w:szCs w:val="22"/>
        </w:rPr>
        <w:tab/>
      </w:r>
      <w:r w:rsidRPr="00F45FE4">
        <w:rPr>
          <w:sz w:val="22"/>
          <w:szCs w:val="22"/>
        </w:rPr>
        <w:t>Poświadczenie za zgodność z oryginałem winno być sporządzone w sposób umożliwiający identyfikację podpisu (np. wraz z imienną pieczątką osoby poświadczającej kopię dokumentu za zgodność z oryginałem).</w:t>
      </w:r>
    </w:p>
    <w:p w14:paraId="6FA9CC95" w14:textId="77777777" w:rsidR="00443380" w:rsidRPr="00F45FE4" w:rsidRDefault="00443380" w:rsidP="008E46D2">
      <w:pPr>
        <w:widowControl w:val="0"/>
        <w:tabs>
          <w:tab w:val="left" w:pos="360"/>
        </w:tabs>
        <w:autoSpaceDE w:val="0"/>
        <w:autoSpaceDN w:val="0"/>
        <w:adjustRightInd w:val="0"/>
        <w:ind w:left="360" w:hanging="360"/>
        <w:jc w:val="both"/>
        <w:rPr>
          <w:b/>
          <w:bCs/>
          <w:sz w:val="22"/>
          <w:szCs w:val="22"/>
        </w:rPr>
      </w:pPr>
      <w:r w:rsidRPr="00F45FE4">
        <w:rPr>
          <w:bCs/>
          <w:sz w:val="22"/>
          <w:szCs w:val="22"/>
        </w:rPr>
        <w:t>10.</w:t>
      </w:r>
      <w:r w:rsidRPr="00F45FE4">
        <w:rPr>
          <w:b/>
          <w:bCs/>
          <w:sz w:val="22"/>
          <w:szCs w:val="22"/>
        </w:rPr>
        <w:tab/>
      </w:r>
      <w:r w:rsidRPr="00F45FE4">
        <w:rPr>
          <w:sz w:val="22"/>
          <w:szCs w:val="22"/>
        </w:rPr>
        <w:t xml:space="preserve">W przypadku poświadczenia za zgodność z oryginałem kopii </w:t>
      </w:r>
      <w:r w:rsidRPr="00F45FE4">
        <w:rPr>
          <w:b/>
          <w:bCs/>
          <w:sz w:val="22"/>
          <w:szCs w:val="22"/>
        </w:rPr>
        <w:t>dokumentów przez osobę/y nie wymienioną/e w dokumencie rejestracyjnym (ewidencyjnym) Wykonawcy, należy do oferty dołączyć stosowne pełnomocnictwo. Pełnomocnictwo powinno być przedstawione w formie oryginału lub poświadczonej notarialnie za zgodność z oryginałem kopii.</w:t>
      </w:r>
    </w:p>
    <w:p w14:paraId="601A6E15" w14:textId="77777777" w:rsidR="00443380" w:rsidRPr="00F45FE4" w:rsidRDefault="00443380" w:rsidP="008E46D2">
      <w:pPr>
        <w:widowControl w:val="0"/>
        <w:tabs>
          <w:tab w:val="left" w:pos="360"/>
        </w:tabs>
        <w:autoSpaceDE w:val="0"/>
        <w:autoSpaceDN w:val="0"/>
        <w:adjustRightInd w:val="0"/>
        <w:ind w:left="360" w:hanging="360"/>
        <w:jc w:val="both"/>
        <w:rPr>
          <w:b/>
          <w:bCs/>
          <w:sz w:val="22"/>
          <w:szCs w:val="22"/>
        </w:rPr>
      </w:pPr>
      <w:r w:rsidRPr="00F45FE4">
        <w:rPr>
          <w:bCs/>
          <w:sz w:val="22"/>
          <w:szCs w:val="22"/>
        </w:rPr>
        <w:t>11.</w:t>
      </w:r>
      <w:r w:rsidRPr="00F45FE4">
        <w:rPr>
          <w:b/>
          <w:bCs/>
          <w:sz w:val="22"/>
          <w:szCs w:val="22"/>
        </w:rPr>
        <w:tab/>
        <w:t xml:space="preserve">Brak jakiegokolwiek z dokumentów wymaganych w SIWZ, złożenie dokumentu </w:t>
      </w:r>
      <w:r w:rsidRPr="00F45FE4">
        <w:rPr>
          <w:b/>
          <w:bCs/>
          <w:sz w:val="22"/>
          <w:szCs w:val="22"/>
        </w:rPr>
        <w:br/>
        <w:t>w niewłaściwej formie (np. nie poświadczone za zgodność</w:t>
      </w:r>
      <w:r w:rsidRPr="00F45FE4">
        <w:rPr>
          <w:b/>
          <w:bCs/>
          <w:sz w:val="22"/>
          <w:szCs w:val="22"/>
        </w:rPr>
        <w:tab/>
        <w:t xml:space="preserve"> z oryginałem kopie) i nie uzupełnienie ich w trybie art. 26 ust. 3 ustawy</w:t>
      </w:r>
      <w:r w:rsidRPr="00F45FE4">
        <w:rPr>
          <w:sz w:val="22"/>
          <w:szCs w:val="22"/>
        </w:rPr>
        <w:t xml:space="preserve"> </w:t>
      </w:r>
      <w:r w:rsidRPr="00F45FE4">
        <w:rPr>
          <w:b/>
          <w:bCs/>
          <w:sz w:val="22"/>
          <w:szCs w:val="22"/>
        </w:rPr>
        <w:t>Prawo zamówień publicznych</w:t>
      </w:r>
      <w:r w:rsidRPr="00F45FE4">
        <w:rPr>
          <w:sz w:val="22"/>
          <w:szCs w:val="22"/>
        </w:rPr>
        <w:t xml:space="preserve"> </w:t>
      </w:r>
      <w:r w:rsidRPr="00F45FE4">
        <w:rPr>
          <w:b/>
          <w:bCs/>
          <w:sz w:val="22"/>
          <w:szCs w:val="22"/>
        </w:rPr>
        <w:t>spowoduje wykluczenie Wykonawcy z postępowania lub odrzucenie oferty.</w:t>
      </w:r>
    </w:p>
    <w:p w14:paraId="70FE0281" w14:textId="77777777" w:rsidR="00443380" w:rsidRPr="00F45FE4" w:rsidRDefault="00443380" w:rsidP="008E46D2">
      <w:pPr>
        <w:widowControl w:val="0"/>
        <w:tabs>
          <w:tab w:val="left" w:pos="360"/>
        </w:tabs>
        <w:autoSpaceDE w:val="0"/>
        <w:autoSpaceDN w:val="0"/>
        <w:adjustRightInd w:val="0"/>
        <w:ind w:left="360" w:hanging="360"/>
        <w:jc w:val="both"/>
        <w:rPr>
          <w:sz w:val="22"/>
          <w:szCs w:val="22"/>
        </w:rPr>
      </w:pPr>
      <w:r w:rsidRPr="00F45FE4">
        <w:rPr>
          <w:bCs/>
          <w:sz w:val="22"/>
          <w:szCs w:val="22"/>
        </w:rPr>
        <w:t>12.</w:t>
      </w:r>
      <w:r w:rsidRPr="00F45FE4">
        <w:rPr>
          <w:b/>
          <w:bCs/>
          <w:sz w:val="22"/>
          <w:szCs w:val="22"/>
        </w:rPr>
        <w:tab/>
      </w:r>
      <w:r w:rsidRPr="00F45FE4">
        <w:rPr>
          <w:sz w:val="22"/>
          <w:szCs w:val="22"/>
        </w:rPr>
        <w:t>Zamawiający może żądać, w wyznaczonym przez siebie terminie wyjaśnień dotyczących przedstawionych przez Wykonawców dokumentów.</w:t>
      </w:r>
    </w:p>
    <w:p w14:paraId="5BB2F7C3" w14:textId="77777777" w:rsidR="00443380" w:rsidRPr="00F45FE4" w:rsidRDefault="00443380" w:rsidP="008E46D2">
      <w:pPr>
        <w:widowControl w:val="0"/>
        <w:tabs>
          <w:tab w:val="left" w:pos="360"/>
        </w:tabs>
        <w:autoSpaceDE w:val="0"/>
        <w:autoSpaceDN w:val="0"/>
        <w:adjustRightInd w:val="0"/>
        <w:ind w:left="360" w:hanging="360"/>
        <w:jc w:val="both"/>
        <w:rPr>
          <w:sz w:val="22"/>
          <w:szCs w:val="22"/>
        </w:rPr>
      </w:pPr>
      <w:r w:rsidRPr="00F45FE4">
        <w:rPr>
          <w:bCs/>
          <w:sz w:val="22"/>
          <w:szCs w:val="22"/>
        </w:rPr>
        <w:t>13.</w:t>
      </w:r>
      <w:r w:rsidRPr="00F45FE4">
        <w:rPr>
          <w:sz w:val="22"/>
          <w:szCs w:val="22"/>
        </w:rPr>
        <w:t xml:space="preserve"> Zamawiający nie dopuszcza składania elektronicznych kopii dokumentów.</w:t>
      </w:r>
    </w:p>
    <w:p w14:paraId="7BD7D911" w14:textId="77777777" w:rsidR="00443380" w:rsidRPr="00F45FE4" w:rsidRDefault="00443380" w:rsidP="008E46D2">
      <w:pPr>
        <w:widowControl w:val="0"/>
        <w:autoSpaceDE w:val="0"/>
        <w:autoSpaceDN w:val="0"/>
        <w:adjustRightInd w:val="0"/>
        <w:jc w:val="both"/>
        <w:rPr>
          <w:b/>
          <w:bCs/>
          <w:sz w:val="22"/>
          <w:szCs w:val="22"/>
        </w:rPr>
      </w:pPr>
    </w:p>
    <w:p w14:paraId="22AF4A3A" w14:textId="77777777" w:rsidR="00C42160" w:rsidRPr="00F45FE4" w:rsidRDefault="00C42160" w:rsidP="00B87968">
      <w:pPr>
        <w:widowControl w:val="0"/>
        <w:numPr>
          <w:ilvl w:val="0"/>
          <w:numId w:val="16"/>
        </w:numPr>
        <w:tabs>
          <w:tab w:val="left" w:pos="720"/>
        </w:tabs>
        <w:autoSpaceDE w:val="0"/>
        <w:autoSpaceDN w:val="0"/>
        <w:adjustRightInd w:val="0"/>
        <w:ind w:left="720" w:hanging="720"/>
        <w:jc w:val="both"/>
        <w:rPr>
          <w:b/>
          <w:bCs/>
          <w:sz w:val="22"/>
          <w:szCs w:val="22"/>
        </w:rPr>
      </w:pPr>
      <w:r w:rsidRPr="00F45FE4">
        <w:rPr>
          <w:b/>
          <w:bCs/>
          <w:sz w:val="22"/>
          <w:szCs w:val="22"/>
        </w:rPr>
        <w:t>OPIS SPOSOBU PRZYGOTOWANIA OFERT</w:t>
      </w:r>
    </w:p>
    <w:p w14:paraId="39BF6006" w14:textId="77777777" w:rsidR="00C42160" w:rsidRPr="00F45FE4" w:rsidRDefault="00C42160" w:rsidP="008E46D2">
      <w:pPr>
        <w:widowControl w:val="0"/>
        <w:autoSpaceDE w:val="0"/>
        <w:autoSpaceDN w:val="0"/>
        <w:adjustRightInd w:val="0"/>
        <w:jc w:val="both"/>
        <w:rPr>
          <w:sz w:val="22"/>
          <w:szCs w:val="22"/>
        </w:rPr>
      </w:pPr>
    </w:p>
    <w:p w14:paraId="7DD38E8F" w14:textId="77777777" w:rsidR="00C42160" w:rsidRPr="00F45FE4" w:rsidRDefault="00C42160" w:rsidP="00B87968">
      <w:pPr>
        <w:widowControl w:val="0"/>
        <w:numPr>
          <w:ilvl w:val="0"/>
          <w:numId w:val="17"/>
        </w:numPr>
        <w:tabs>
          <w:tab w:val="clear" w:pos="720"/>
          <w:tab w:val="left" w:pos="-567"/>
          <w:tab w:val="num" w:pos="-284"/>
        </w:tabs>
        <w:autoSpaceDE w:val="0"/>
        <w:autoSpaceDN w:val="0"/>
        <w:adjustRightInd w:val="0"/>
        <w:ind w:left="426" w:hanging="426"/>
        <w:jc w:val="both"/>
        <w:rPr>
          <w:sz w:val="22"/>
          <w:szCs w:val="22"/>
        </w:rPr>
      </w:pPr>
      <w:r w:rsidRPr="00F45FE4">
        <w:rPr>
          <w:sz w:val="22"/>
          <w:szCs w:val="22"/>
        </w:rPr>
        <w:t>Wykonawca ma prawo złożyć tylko jedną ofertę.</w:t>
      </w:r>
    </w:p>
    <w:p w14:paraId="3810EF9F" w14:textId="77777777" w:rsidR="00C42160" w:rsidRPr="00F45FE4" w:rsidRDefault="00C42160" w:rsidP="00B87968">
      <w:pPr>
        <w:widowControl w:val="0"/>
        <w:numPr>
          <w:ilvl w:val="0"/>
          <w:numId w:val="17"/>
        </w:numPr>
        <w:tabs>
          <w:tab w:val="clear" w:pos="720"/>
          <w:tab w:val="left" w:pos="-567"/>
          <w:tab w:val="num" w:pos="-284"/>
        </w:tabs>
        <w:autoSpaceDE w:val="0"/>
        <w:autoSpaceDN w:val="0"/>
        <w:adjustRightInd w:val="0"/>
        <w:ind w:left="426" w:hanging="426"/>
        <w:jc w:val="both"/>
        <w:rPr>
          <w:sz w:val="22"/>
          <w:szCs w:val="22"/>
        </w:rPr>
      </w:pPr>
      <w:r w:rsidRPr="00F45FE4">
        <w:rPr>
          <w:sz w:val="22"/>
          <w:szCs w:val="22"/>
        </w:rPr>
        <w:t>Treść złożonej oferty musi odpowiadać</w:t>
      </w:r>
      <w:r w:rsidRPr="00F45FE4">
        <w:rPr>
          <w:b/>
          <w:bCs/>
          <w:sz w:val="22"/>
          <w:szCs w:val="22"/>
        </w:rPr>
        <w:tab/>
      </w:r>
      <w:r w:rsidRPr="00F45FE4">
        <w:rPr>
          <w:sz w:val="22"/>
          <w:szCs w:val="22"/>
        </w:rPr>
        <w:t>treści SIWZ.</w:t>
      </w:r>
    </w:p>
    <w:p w14:paraId="7CC58159" w14:textId="77777777" w:rsidR="00C42160" w:rsidRPr="00F45FE4" w:rsidRDefault="00C42160" w:rsidP="00B87968">
      <w:pPr>
        <w:widowControl w:val="0"/>
        <w:numPr>
          <w:ilvl w:val="0"/>
          <w:numId w:val="17"/>
        </w:numPr>
        <w:tabs>
          <w:tab w:val="clear" w:pos="720"/>
          <w:tab w:val="left" w:pos="-567"/>
          <w:tab w:val="num" w:pos="-284"/>
        </w:tabs>
        <w:autoSpaceDE w:val="0"/>
        <w:autoSpaceDN w:val="0"/>
        <w:adjustRightInd w:val="0"/>
        <w:ind w:left="426" w:hanging="426"/>
        <w:jc w:val="both"/>
        <w:rPr>
          <w:sz w:val="22"/>
          <w:szCs w:val="22"/>
        </w:rPr>
      </w:pPr>
      <w:r w:rsidRPr="00F45FE4">
        <w:rPr>
          <w:sz w:val="22"/>
          <w:szCs w:val="22"/>
        </w:rPr>
        <w:t xml:space="preserve">Załączniki do oferty należy złożyć w kolejności wg Formularza ofertowego stanowiącego </w:t>
      </w:r>
      <w:r w:rsidRPr="00F45FE4">
        <w:rPr>
          <w:b/>
          <w:bCs/>
          <w:i/>
          <w:iCs/>
          <w:sz w:val="22"/>
          <w:szCs w:val="22"/>
        </w:rPr>
        <w:t xml:space="preserve">załącznik nr 2 </w:t>
      </w:r>
      <w:r w:rsidRPr="00F45FE4">
        <w:rPr>
          <w:sz w:val="22"/>
          <w:szCs w:val="22"/>
        </w:rPr>
        <w:t>do niniejszej SIWZ.</w:t>
      </w:r>
    </w:p>
    <w:p w14:paraId="40002453" w14:textId="77777777" w:rsidR="00C42160" w:rsidRPr="00F45FE4" w:rsidRDefault="00C42160" w:rsidP="00B87968">
      <w:pPr>
        <w:widowControl w:val="0"/>
        <w:numPr>
          <w:ilvl w:val="0"/>
          <w:numId w:val="17"/>
        </w:numPr>
        <w:tabs>
          <w:tab w:val="clear" w:pos="720"/>
          <w:tab w:val="left" w:pos="-567"/>
          <w:tab w:val="num" w:pos="-284"/>
        </w:tabs>
        <w:autoSpaceDE w:val="0"/>
        <w:autoSpaceDN w:val="0"/>
        <w:adjustRightInd w:val="0"/>
        <w:ind w:left="426" w:hanging="426"/>
        <w:jc w:val="both"/>
        <w:rPr>
          <w:b/>
          <w:bCs/>
          <w:i/>
          <w:sz w:val="22"/>
          <w:szCs w:val="22"/>
        </w:rPr>
      </w:pPr>
      <w:r w:rsidRPr="00F45FE4">
        <w:rPr>
          <w:b/>
          <w:i/>
          <w:sz w:val="22"/>
          <w:szCs w:val="22"/>
        </w:rPr>
        <w:t>Oferta musi być napisana w języku polskim, na maszynie do pisania, komputerze lub inną trwałą i czytelną techniką oraz podpisana przez osobę(y) upoważnioną/ne do reprezentowania firmy na zewnątrz i zaciągania zobowiązań w wysokości odpowiadającej cenie oferty. Dokumenty potwierdzające spełnienie warunków udziału w postępowaniu sporządzone w języku obcym muszą być złożone wraz z tłumaczeniem na język polski, poświadczonym przez Wykonawcę.</w:t>
      </w:r>
    </w:p>
    <w:p w14:paraId="607E5AB1" w14:textId="77777777" w:rsidR="00C42160" w:rsidRPr="00F45FE4" w:rsidRDefault="00C42160" w:rsidP="00B87968">
      <w:pPr>
        <w:widowControl w:val="0"/>
        <w:numPr>
          <w:ilvl w:val="0"/>
          <w:numId w:val="17"/>
        </w:numPr>
        <w:tabs>
          <w:tab w:val="clear" w:pos="720"/>
          <w:tab w:val="left" w:pos="-567"/>
          <w:tab w:val="num" w:pos="-284"/>
        </w:tabs>
        <w:autoSpaceDE w:val="0"/>
        <w:autoSpaceDN w:val="0"/>
        <w:adjustRightInd w:val="0"/>
        <w:ind w:left="426" w:hanging="426"/>
        <w:jc w:val="both"/>
        <w:rPr>
          <w:sz w:val="22"/>
          <w:szCs w:val="22"/>
        </w:rPr>
      </w:pPr>
      <w:r w:rsidRPr="00F45FE4">
        <w:rPr>
          <w:b/>
          <w:bCs/>
          <w:sz w:val="22"/>
          <w:szCs w:val="22"/>
        </w:rPr>
        <w:t>Oferta i załączniki do oferty (oświadczenia i dokumenty) muszą być podpisane przez upoważnionego/ych  przedstawieciela/li Wykonawcy.</w:t>
      </w:r>
    </w:p>
    <w:p w14:paraId="6A6A30A2" w14:textId="77777777" w:rsidR="00C42160" w:rsidRPr="00F45FE4" w:rsidRDefault="00C42160" w:rsidP="00B87968">
      <w:pPr>
        <w:widowControl w:val="0"/>
        <w:numPr>
          <w:ilvl w:val="1"/>
          <w:numId w:val="19"/>
        </w:numPr>
        <w:tabs>
          <w:tab w:val="left" w:pos="-567"/>
        </w:tabs>
        <w:autoSpaceDE w:val="0"/>
        <w:autoSpaceDN w:val="0"/>
        <w:adjustRightInd w:val="0"/>
        <w:jc w:val="both"/>
        <w:rPr>
          <w:sz w:val="22"/>
          <w:szCs w:val="22"/>
        </w:rPr>
      </w:pPr>
      <w:r w:rsidRPr="00F45FE4">
        <w:rPr>
          <w:sz w:val="22"/>
          <w:szCs w:val="22"/>
        </w:rPr>
        <w:t>W przypadku składania dokumentów w formie kopii</w:t>
      </w:r>
      <w:r w:rsidRPr="00F45FE4">
        <w:rPr>
          <w:b/>
          <w:bCs/>
          <w:sz w:val="22"/>
          <w:szCs w:val="22"/>
        </w:rPr>
        <w:t xml:space="preserve">, </w:t>
      </w:r>
      <w:r w:rsidRPr="00F45FE4">
        <w:rPr>
          <w:b/>
          <w:bCs/>
          <w:sz w:val="22"/>
          <w:szCs w:val="22"/>
          <w:u w:val="single"/>
        </w:rPr>
        <w:t>muszą one być poświadczone za zgodność z oryginałem</w:t>
      </w:r>
      <w:r w:rsidRPr="00F45FE4">
        <w:rPr>
          <w:sz w:val="22"/>
          <w:szCs w:val="22"/>
        </w:rPr>
        <w:t xml:space="preserve"> przez upoważnion(ego)ych przedstawiciel(a)i Wykonawcy (patrz również pkt 11 rozdz. V SIWZ - wymogi formalne pełnomocnictwa). </w:t>
      </w:r>
    </w:p>
    <w:p w14:paraId="06D8AC1E" w14:textId="77777777" w:rsidR="00C42160" w:rsidRPr="00F45FE4" w:rsidRDefault="00C42160" w:rsidP="00B87968">
      <w:pPr>
        <w:widowControl w:val="0"/>
        <w:numPr>
          <w:ilvl w:val="1"/>
          <w:numId w:val="19"/>
        </w:numPr>
        <w:tabs>
          <w:tab w:val="left" w:pos="-567"/>
        </w:tabs>
        <w:autoSpaceDE w:val="0"/>
        <w:autoSpaceDN w:val="0"/>
        <w:adjustRightInd w:val="0"/>
        <w:jc w:val="both"/>
        <w:rPr>
          <w:sz w:val="22"/>
          <w:szCs w:val="22"/>
        </w:rPr>
      </w:pPr>
      <w:r w:rsidRPr="00F45FE4">
        <w:rPr>
          <w:sz w:val="22"/>
          <w:szCs w:val="22"/>
        </w:rPr>
        <w:t>Poświadczenie za zgodność z oryginałem winno być sporządzone w sposób umożliwiający identyfikację podpisu (np. wraz z imienną pieczątką osoby poświadczającej kopię dokumentu za zgodność z oryginałem).</w:t>
      </w:r>
    </w:p>
    <w:p w14:paraId="414FB8A4" w14:textId="77777777" w:rsidR="00C42160" w:rsidRPr="00F45FE4" w:rsidRDefault="00C42160" w:rsidP="00B87968">
      <w:pPr>
        <w:widowControl w:val="0"/>
        <w:numPr>
          <w:ilvl w:val="1"/>
          <w:numId w:val="19"/>
        </w:numPr>
        <w:tabs>
          <w:tab w:val="left" w:pos="-567"/>
        </w:tabs>
        <w:autoSpaceDE w:val="0"/>
        <w:autoSpaceDN w:val="0"/>
        <w:adjustRightInd w:val="0"/>
        <w:jc w:val="both"/>
        <w:rPr>
          <w:sz w:val="22"/>
          <w:szCs w:val="22"/>
        </w:rPr>
      </w:pPr>
      <w:r w:rsidRPr="00F45FE4">
        <w:rPr>
          <w:sz w:val="22"/>
          <w:szCs w:val="22"/>
        </w:rPr>
        <w:t xml:space="preserve">W przypadku podpisywania oferty lub poświadczenia za zgodność z oryginałem kopii dokumentów przez osob(ę)y nie wymienion(ą)e w dokumencie rejestracyjnym (ewidencyjnym) Wykonawcy, </w:t>
      </w:r>
      <w:r w:rsidRPr="00F45FE4">
        <w:rPr>
          <w:b/>
          <w:bCs/>
          <w:sz w:val="22"/>
          <w:szCs w:val="22"/>
          <w:u w:val="single"/>
        </w:rPr>
        <w:t>należy do oferty dołączyć stosowne pełnomocnictwo.</w:t>
      </w:r>
      <w:r w:rsidRPr="00F45FE4">
        <w:rPr>
          <w:sz w:val="22"/>
          <w:szCs w:val="22"/>
        </w:rPr>
        <w:t xml:space="preserve"> Pełnomocnictwo powinno być przedstawione w formie oryginału lub poświadczonej notarialnie za zgodność z oryginałem kopii.</w:t>
      </w:r>
    </w:p>
    <w:p w14:paraId="2A6B38D5" w14:textId="77777777" w:rsidR="00C42160" w:rsidRPr="00F45FE4" w:rsidRDefault="00C42160" w:rsidP="00B87968">
      <w:pPr>
        <w:widowControl w:val="0"/>
        <w:numPr>
          <w:ilvl w:val="0"/>
          <w:numId w:val="17"/>
        </w:numPr>
        <w:tabs>
          <w:tab w:val="clear" w:pos="720"/>
          <w:tab w:val="left" w:pos="-567"/>
          <w:tab w:val="num" w:pos="-284"/>
        </w:tabs>
        <w:autoSpaceDE w:val="0"/>
        <w:autoSpaceDN w:val="0"/>
        <w:adjustRightInd w:val="0"/>
        <w:ind w:left="426" w:hanging="426"/>
        <w:jc w:val="both"/>
        <w:rPr>
          <w:b/>
          <w:bCs/>
          <w:sz w:val="22"/>
          <w:szCs w:val="22"/>
        </w:rPr>
      </w:pPr>
      <w:r w:rsidRPr="00F45FE4">
        <w:rPr>
          <w:sz w:val="22"/>
          <w:szCs w:val="22"/>
        </w:rPr>
        <w:t xml:space="preserve">Zamawiający zaleca, aby każda </w:t>
      </w:r>
      <w:r w:rsidRPr="00F45FE4">
        <w:rPr>
          <w:b/>
          <w:bCs/>
          <w:sz w:val="22"/>
          <w:szCs w:val="22"/>
          <w:u w:val="single"/>
        </w:rPr>
        <w:t>zapisana strona</w:t>
      </w:r>
      <w:r w:rsidRPr="00F45FE4">
        <w:rPr>
          <w:sz w:val="22"/>
          <w:szCs w:val="22"/>
        </w:rPr>
        <w:t xml:space="preserve"> oferty (wraz z załącznikami do oferty) była ponumerowana kolejnymi numerami. </w:t>
      </w:r>
    </w:p>
    <w:p w14:paraId="6E700144" w14:textId="77777777" w:rsidR="00C42160" w:rsidRPr="00F45FE4" w:rsidRDefault="00C42160" w:rsidP="00B87968">
      <w:pPr>
        <w:widowControl w:val="0"/>
        <w:numPr>
          <w:ilvl w:val="0"/>
          <w:numId w:val="17"/>
        </w:numPr>
        <w:tabs>
          <w:tab w:val="clear" w:pos="720"/>
          <w:tab w:val="left" w:pos="-567"/>
          <w:tab w:val="num" w:pos="-284"/>
        </w:tabs>
        <w:autoSpaceDE w:val="0"/>
        <w:autoSpaceDN w:val="0"/>
        <w:adjustRightInd w:val="0"/>
        <w:ind w:left="426" w:hanging="426"/>
        <w:jc w:val="both"/>
        <w:rPr>
          <w:b/>
          <w:bCs/>
          <w:sz w:val="22"/>
          <w:szCs w:val="22"/>
        </w:rPr>
      </w:pPr>
      <w:r w:rsidRPr="00F45FE4">
        <w:rPr>
          <w:sz w:val="22"/>
          <w:szCs w:val="22"/>
        </w:rPr>
        <w:t xml:space="preserve">Zamawiający zaleca, aby oferta wraz z załącznikami była zestawiona w sposób uniemożliwiający jej samoistną dekompletację (bez udziału osób trzecich) oraz uniemożliwiający zmianę jej zawartości bez widocznych śladów naruszenia, np. całą ofertę Wykonawca może przesznurować, </w:t>
      </w:r>
      <w:r w:rsidRPr="00F45FE4">
        <w:rPr>
          <w:sz w:val="22"/>
          <w:szCs w:val="22"/>
        </w:rPr>
        <w:lastRenderedPageBreak/>
        <w:t>a końce sznurka trwale zabezpieczyć, zszyć wszystkie strony oferty na co najmniej dwie zszywki itp.</w:t>
      </w:r>
    </w:p>
    <w:p w14:paraId="59ED8F41" w14:textId="77777777" w:rsidR="00C42160" w:rsidRPr="00F45FE4" w:rsidRDefault="00C42160" w:rsidP="00B87968">
      <w:pPr>
        <w:widowControl w:val="0"/>
        <w:numPr>
          <w:ilvl w:val="0"/>
          <w:numId w:val="17"/>
        </w:numPr>
        <w:tabs>
          <w:tab w:val="clear" w:pos="720"/>
          <w:tab w:val="left" w:pos="-567"/>
          <w:tab w:val="num" w:pos="-284"/>
        </w:tabs>
        <w:autoSpaceDE w:val="0"/>
        <w:autoSpaceDN w:val="0"/>
        <w:adjustRightInd w:val="0"/>
        <w:ind w:left="426" w:hanging="426"/>
        <w:jc w:val="both"/>
        <w:rPr>
          <w:b/>
          <w:bCs/>
          <w:sz w:val="22"/>
          <w:szCs w:val="22"/>
        </w:rPr>
      </w:pPr>
      <w:r w:rsidRPr="00F45FE4">
        <w:rPr>
          <w:sz w:val="22"/>
          <w:szCs w:val="22"/>
        </w:rPr>
        <w:t xml:space="preserve">Wszelkie poprawki lub zmiany w tekście oferty (w tym w załącznikach do oferty) </w:t>
      </w:r>
      <w:r w:rsidRPr="00F45FE4">
        <w:rPr>
          <w:b/>
          <w:bCs/>
          <w:sz w:val="22"/>
          <w:szCs w:val="22"/>
        </w:rPr>
        <w:t>muszą być parafowane (lub podpisane) własnoręcznie przez osob(ę)y podpisując(ą)e ofertę.</w:t>
      </w:r>
      <w:r w:rsidRPr="00F45FE4">
        <w:rPr>
          <w:sz w:val="22"/>
          <w:szCs w:val="22"/>
        </w:rPr>
        <w:t xml:space="preserve"> Parafka (podpis) winna być naniesiona w sposób umożliwiający jej  identyfikację. </w:t>
      </w:r>
    </w:p>
    <w:p w14:paraId="099D8CB4" w14:textId="77777777" w:rsidR="00C42160" w:rsidRPr="00F45FE4" w:rsidRDefault="00C42160" w:rsidP="00B87968">
      <w:pPr>
        <w:widowControl w:val="0"/>
        <w:numPr>
          <w:ilvl w:val="0"/>
          <w:numId w:val="17"/>
        </w:numPr>
        <w:tabs>
          <w:tab w:val="clear" w:pos="720"/>
          <w:tab w:val="left" w:pos="-567"/>
          <w:tab w:val="num" w:pos="-284"/>
        </w:tabs>
        <w:autoSpaceDE w:val="0"/>
        <w:autoSpaceDN w:val="0"/>
        <w:adjustRightInd w:val="0"/>
        <w:ind w:left="426" w:hanging="426"/>
        <w:jc w:val="both"/>
        <w:rPr>
          <w:b/>
          <w:bCs/>
          <w:sz w:val="22"/>
          <w:szCs w:val="22"/>
        </w:rPr>
      </w:pPr>
      <w:r w:rsidRPr="00F45FE4">
        <w:rPr>
          <w:b/>
          <w:bCs/>
          <w:sz w:val="22"/>
          <w:szCs w:val="22"/>
        </w:rPr>
        <w:t xml:space="preserve">Zamawiający informuje, iż zgodnie z art. 96 ust. 3 ustawy Prawo zamówień publicznych, oferty składane w postępowaniu o zamówienie publiczne są jawne </w:t>
      </w:r>
      <w:r w:rsidRPr="00F45FE4">
        <w:rPr>
          <w:b/>
          <w:bCs/>
          <w:sz w:val="22"/>
          <w:szCs w:val="22"/>
        </w:rPr>
        <w:br/>
        <w:t xml:space="preserve">i podlegają udostępnieniu od chwili ich otwarcia, z wyjątkiem </w:t>
      </w:r>
      <w:r w:rsidRPr="00F45FE4">
        <w:rPr>
          <w:b/>
          <w:bCs/>
          <w:sz w:val="22"/>
          <w:szCs w:val="22"/>
          <w:u w:val="single"/>
        </w:rPr>
        <w:t>informacji</w:t>
      </w:r>
      <w:r w:rsidRPr="00F45FE4">
        <w:rPr>
          <w:b/>
          <w:bCs/>
          <w:sz w:val="22"/>
          <w:szCs w:val="22"/>
        </w:rPr>
        <w:t xml:space="preserve"> stanowiących tajemnicę przedsiębiorstwa w rozumieniu przepisów o zwalczaniu nieuczciwej konkurencji, jeśli Wykonawca, nie później niż w terminie składania ofert, zastrzegł, że nie mogą one być udostępniane. </w:t>
      </w:r>
    </w:p>
    <w:p w14:paraId="7C2B91EE" w14:textId="77777777" w:rsidR="00C42160" w:rsidRPr="00F45FE4" w:rsidRDefault="00C42160" w:rsidP="00B87968">
      <w:pPr>
        <w:widowControl w:val="0"/>
        <w:numPr>
          <w:ilvl w:val="1"/>
          <w:numId w:val="18"/>
        </w:numPr>
        <w:tabs>
          <w:tab w:val="clear" w:pos="644"/>
          <w:tab w:val="num" w:pos="851"/>
        </w:tabs>
        <w:autoSpaceDE w:val="0"/>
        <w:autoSpaceDN w:val="0"/>
        <w:adjustRightInd w:val="0"/>
        <w:ind w:left="851"/>
        <w:jc w:val="both"/>
        <w:rPr>
          <w:sz w:val="22"/>
          <w:szCs w:val="22"/>
        </w:rPr>
      </w:pPr>
      <w:r w:rsidRPr="00F45FE4">
        <w:rPr>
          <w:sz w:val="22"/>
          <w:szCs w:val="22"/>
        </w:rPr>
        <w:t>Przez tajemnicę przedsiębiorstwa w rozumieniu art. 11 ust. 4 ustawy z dnia 16 kwietnia 1993 r. o zwalczaniu nieuczciwej konkurencji (Dz.U. z 201</w:t>
      </w:r>
      <w:r w:rsidR="00452584" w:rsidRPr="00F45FE4">
        <w:rPr>
          <w:sz w:val="22"/>
          <w:szCs w:val="22"/>
        </w:rPr>
        <w:t>9</w:t>
      </w:r>
      <w:r w:rsidRPr="00F45FE4">
        <w:rPr>
          <w:sz w:val="22"/>
          <w:szCs w:val="22"/>
        </w:rPr>
        <w:t xml:space="preserve"> r. poz. </w:t>
      </w:r>
      <w:r w:rsidR="00452584" w:rsidRPr="00F45FE4">
        <w:rPr>
          <w:sz w:val="22"/>
          <w:szCs w:val="22"/>
        </w:rPr>
        <w:t xml:space="preserve">1010) </w:t>
      </w:r>
      <w:r w:rsidRPr="00F45FE4">
        <w:rPr>
          <w:sz w:val="22"/>
          <w:szCs w:val="22"/>
        </w:rPr>
        <w:t>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14:paraId="2E8A4EAC" w14:textId="77777777" w:rsidR="00C42160" w:rsidRPr="00F45FE4" w:rsidRDefault="00C42160" w:rsidP="00B87968">
      <w:pPr>
        <w:widowControl w:val="0"/>
        <w:numPr>
          <w:ilvl w:val="1"/>
          <w:numId w:val="18"/>
        </w:numPr>
        <w:tabs>
          <w:tab w:val="clear" w:pos="644"/>
          <w:tab w:val="num" w:pos="851"/>
        </w:tabs>
        <w:autoSpaceDE w:val="0"/>
        <w:autoSpaceDN w:val="0"/>
        <w:adjustRightInd w:val="0"/>
        <w:ind w:left="851"/>
        <w:jc w:val="both"/>
        <w:rPr>
          <w:sz w:val="22"/>
          <w:szCs w:val="22"/>
        </w:rPr>
      </w:pPr>
      <w:r w:rsidRPr="00F45FE4">
        <w:rPr>
          <w:b/>
          <w:bCs/>
          <w:sz w:val="22"/>
          <w:szCs w:val="22"/>
        </w:rPr>
        <w:t xml:space="preserve">Stosowne zastrzeżenie Wykonawca winien złożyć na Formularzu ofertowym a wyjaśnienia wykazujące, iż zastrzeżone informacje stanowią tajemnicę przedsiębiorstwa należy załączyć do oferty. W przeciwnym razie </w:t>
      </w:r>
      <w:r w:rsidRPr="00F45FE4">
        <w:rPr>
          <w:b/>
          <w:bCs/>
          <w:sz w:val="22"/>
          <w:szCs w:val="22"/>
          <w:u w:val="single"/>
        </w:rPr>
        <w:t>cała oferta zostanie ujawniona</w:t>
      </w:r>
      <w:r w:rsidRPr="00F45FE4">
        <w:rPr>
          <w:b/>
          <w:bCs/>
          <w:sz w:val="22"/>
          <w:szCs w:val="22"/>
        </w:rPr>
        <w:t xml:space="preserve"> na życzenie każdego uczestnika postępowania.</w:t>
      </w:r>
    </w:p>
    <w:p w14:paraId="0AF8F607" w14:textId="77777777" w:rsidR="00C42160" w:rsidRPr="00F45FE4" w:rsidRDefault="00C42160" w:rsidP="00B87968">
      <w:pPr>
        <w:widowControl w:val="0"/>
        <w:numPr>
          <w:ilvl w:val="1"/>
          <w:numId w:val="18"/>
        </w:numPr>
        <w:tabs>
          <w:tab w:val="clear" w:pos="644"/>
          <w:tab w:val="num" w:pos="851"/>
        </w:tabs>
        <w:autoSpaceDE w:val="0"/>
        <w:autoSpaceDN w:val="0"/>
        <w:adjustRightInd w:val="0"/>
        <w:ind w:left="851"/>
        <w:jc w:val="both"/>
        <w:rPr>
          <w:sz w:val="22"/>
          <w:szCs w:val="22"/>
        </w:rPr>
      </w:pPr>
      <w:r w:rsidRPr="00F45FE4">
        <w:rPr>
          <w:sz w:val="22"/>
          <w:szCs w:val="22"/>
        </w:rPr>
        <w:t xml:space="preserve">Zgodnie z art. 8 ust 3 ustawy Prawo zamówień publicznych nie ujawnia się informacji stanowiących tajemnicę przedsiębiorstwa w rozumieniu przepisów o zwalczaniu nieuczciwej konkurencji, jeżeli </w:t>
      </w:r>
      <w:r w:rsidRPr="00F45FE4">
        <w:rPr>
          <w:sz w:val="22"/>
          <w:szCs w:val="22"/>
          <w:u w:val="single"/>
        </w:rPr>
        <w:t xml:space="preserve">wykonawca, </w:t>
      </w:r>
      <w:r w:rsidRPr="00F45FE4">
        <w:rPr>
          <w:b/>
          <w:sz w:val="22"/>
          <w:szCs w:val="22"/>
          <w:u w:val="single"/>
        </w:rPr>
        <w:t>nie później niż w terminie składania ofert</w:t>
      </w:r>
      <w:r w:rsidRPr="00F45FE4">
        <w:rPr>
          <w:sz w:val="22"/>
          <w:szCs w:val="22"/>
          <w:u w:val="single"/>
        </w:rPr>
        <w:t xml:space="preserve"> lub wniosków o dopuszczenie do udziału w postępowaniu, zastrzegł, że nie mogą być one udostępniane </w:t>
      </w:r>
      <w:r w:rsidRPr="00F45FE4">
        <w:rPr>
          <w:b/>
          <w:sz w:val="22"/>
          <w:szCs w:val="22"/>
          <w:u w:val="single"/>
        </w:rPr>
        <w:t>oraz</w:t>
      </w:r>
      <w:r w:rsidRPr="00F45FE4">
        <w:rPr>
          <w:sz w:val="22"/>
          <w:szCs w:val="22"/>
          <w:u w:val="single"/>
        </w:rPr>
        <w:t xml:space="preserve"> </w:t>
      </w:r>
      <w:r w:rsidRPr="00F45FE4">
        <w:rPr>
          <w:b/>
          <w:sz w:val="22"/>
          <w:szCs w:val="22"/>
          <w:u w:val="single"/>
        </w:rPr>
        <w:t>wykazał, iż zastrzeżone informacje stanowią tajemnicę przedsiębiorstwa</w:t>
      </w:r>
      <w:r w:rsidRPr="00F45FE4">
        <w:rPr>
          <w:b/>
          <w:sz w:val="22"/>
          <w:szCs w:val="22"/>
        </w:rPr>
        <w:t>.</w:t>
      </w:r>
      <w:r w:rsidRPr="00F45FE4">
        <w:rPr>
          <w:sz w:val="22"/>
          <w:szCs w:val="22"/>
        </w:rPr>
        <w:t xml:space="preserve"> Wykonawca nie może zastrzec informacji, o których mowa w art. 86 ust. 4. Przepis stosuje się odpowiednio do konkursu.</w:t>
      </w:r>
    </w:p>
    <w:p w14:paraId="0C032058" w14:textId="77777777" w:rsidR="00C42160" w:rsidRPr="00F45FE4" w:rsidRDefault="00C42160" w:rsidP="00B87968">
      <w:pPr>
        <w:widowControl w:val="0"/>
        <w:numPr>
          <w:ilvl w:val="1"/>
          <w:numId w:val="18"/>
        </w:numPr>
        <w:tabs>
          <w:tab w:val="clear" w:pos="644"/>
          <w:tab w:val="num" w:pos="851"/>
        </w:tabs>
        <w:autoSpaceDE w:val="0"/>
        <w:autoSpaceDN w:val="0"/>
        <w:adjustRightInd w:val="0"/>
        <w:ind w:left="851"/>
        <w:jc w:val="both"/>
        <w:rPr>
          <w:sz w:val="22"/>
          <w:szCs w:val="22"/>
        </w:rPr>
      </w:pPr>
      <w:r w:rsidRPr="00F45FE4">
        <w:rPr>
          <w:sz w:val="22"/>
          <w:szCs w:val="22"/>
        </w:rPr>
        <w:t xml:space="preserve">Zamawiający wymaga, aby informacje zastrzeżone jako tajemnica przedsiębiorstwa były przez Wykonawcę złożone w oddzielnej </w:t>
      </w:r>
      <w:r w:rsidRPr="00F45FE4">
        <w:rPr>
          <w:sz w:val="22"/>
          <w:szCs w:val="22"/>
          <w:u w:val="single"/>
        </w:rPr>
        <w:t>wewnętrznej</w:t>
      </w:r>
      <w:r w:rsidRPr="00F45FE4">
        <w:rPr>
          <w:sz w:val="22"/>
          <w:szCs w:val="22"/>
        </w:rPr>
        <w:t xml:space="preserve"> kopercie z oznakowaniem „tajemnica przedsiębiorstwa”, lub spięte (zszyte) oddzielnie od pozostałych, jawnych elementów oferty.</w:t>
      </w:r>
    </w:p>
    <w:p w14:paraId="6EFC937A" w14:textId="77777777" w:rsidR="00C42160" w:rsidRPr="00F45FE4" w:rsidRDefault="00C42160" w:rsidP="00B87968">
      <w:pPr>
        <w:widowControl w:val="0"/>
        <w:numPr>
          <w:ilvl w:val="1"/>
          <w:numId w:val="18"/>
        </w:numPr>
        <w:tabs>
          <w:tab w:val="clear" w:pos="644"/>
          <w:tab w:val="num" w:pos="851"/>
        </w:tabs>
        <w:autoSpaceDE w:val="0"/>
        <w:autoSpaceDN w:val="0"/>
        <w:adjustRightInd w:val="0"/>
        <w:ind w:left="851"/>
        <w:jc w:val="both"/>
        <w:rPr>
          <w:sz w:val="22"/>
          <w:szCs w:val="22"/>
        </w:rPr>
      </w:pPr>
      <w:r w:rsidRPr="00F45FE4">
        <w:rPr>
          <w:sz w:val="22"/>
          <w:szCs w:val="22"/>
        </w:rPr>
        <w:t xml:space="preserve">Wykonawca w szczególności </w:t>
      </w:r>
      <w:r w:rsidRPr="00F45FE4">
        <w:rPr>
          <w:b/>
          <w:bCs/>
          <w:sz w:val="22"/>
          <w:szCs w:val="22"/>
        </w:rPr>
        <w:t>nie może zastrzec</w:t>
      </w:r>
      <w:r w:rsidRPr="00F45FE4">
        <w:rPr>
          <w:sz w:val="22"/>
          <w:szCs w:val="22"/>
        </w:rPr>
        <w:t xml:space="preserve"> informacji dotyczących ceny, terminu wykonania zamówienia, okresu gwarancji i warunków płatności zawartych w ofercie.</w:t>
      </w:r>
    </w:p>
    <w:p w14:paraId="6AB2A268" w14:textId="77777777" w:rsidR="00C42160" w:rsidRPr="00F45FE4" w:rsidRDefault="00C42160" w:rsidP="00B87968">
      <w:pPr>
        <w:widowControl w:val="0"/>
        <w:numPr>
          <w:ilvl w:val="1"/>
          <w:numId w:val="18"/>
        </w:numPr>
        <w:tabs>
          <w:tab w:val="clear" w:pos="644"/>
          <w:tab w:val="num" w:pos="851"/>
        </w:tabs>
        <w:autoSpaceDE w:val="0"/>
        <w:autoSpaceDN w:val="0"/>
        <w:adjustRightInd w:val="0"/>
        <w:ind w:left="851"/>
        <w:jc w:val="both"/>
        <w:rPr>
          <w:sz w:val="22"/>
          <w:szCs w:val="22"/>
        </w:rPr>
      </w:pPr>
      <w:r w:rsidRPr="00F45FE4">
        <w:rPr>
          <w:sz w:val="22"/>
          <w:szCs w:val="22"/>
        </w:rPr>
        <w:t>Udostępnianie ofert odbywać się będzie po złożeniu prośby skierowanej do Zamawiającego.</w:t>
      </w:r>
    </w:p>
    <w:p w14:paraId="620D6FFB" w14:textId="77777777" w:rsidR="00C42160" w:rsidRPr="00F45FE4" w:rsidRDefault="00C42160" w:rsidP="00B87968">
      <w:pPr>
        <w:widowControl w:val="0"/>
        <w:numPr>
          <w:ilvl w:val="0"/>
          <w:numId w:val="17"/>
        </w:numPr>
        <w:tabs>
          <w:tab w:val="clear" w:pos="720"/>
          <w:tab w:val="left" w:pos="-567"/>
        </w:tabs>
        <w:autoSpaceDE w:val="0"/>
        <w:autoSpaceDN w:val="0"/>
        <w:adjustRightInd w:val="0"/>
        <w:ind w:left="426"/>
        <w:jc w:val="both"/>
        <w:rPr>
          <w:sz w:val="22"/>
          <w:szCs w:val="22"/>
        </w:rPr>
      </w:pPr>
      <w:r w:rsidRPr="00F45FE4">
        <w:rPr>
          <w:sz w:val="22"/>
          <w:szCs w:val="22"/>
        </w:rPr>
        <w:t xml:space="preserve">Wykonawcy ponoszą wszelkie koszty związane z przygotowaniem i złożeniem oferty, </w:t>
      </w:r>
      <w:r w:rsidRPr="00F45FE4">
        <w:rPr>
          <w:sz w:val="22"/>
          <w:szCs w:val="22"/>
        </w:rPr>
        <w:br/>
        <w:t>z zastrzeżeniem art. 93 ust. 4 Prawo zamówień publicznych.</w:t>
      </w:r>
    </w:p>
    <w:p w14:paraId="388DE838" w14:textId="77777777" w:rsidR="00C42160" w:rsidRPr="00F45FE4" w:rsidRDefault="00C42160" w:rsidP="00B87968">
      <w:pPr>
        <w:widowControl w:val="0"/>
        <w:numPr>
          <w:ilvl w:val="0"/>
          <w:numId w:val="17"/>
        </w:numPr>
        <w:tabs>
          <w:tab w:val="clear" w:pos="720"/>
          <w:tab w:val="left" w:pos="-567"/>
        </w:tabs>
        <w:autoSpaceDE w:val="0"/>
        <w:autoSpaceDN w:val="0"/>
        <w:adjustRightInd w:val="0"/>
        <w:ind w:left="426"/>
        <w:jc w:val="both"/>
        <w:rPr>
          <w:sz w:val="22"/>
          <w:szCs w:val="22"/>
        </w:rPr>
      </w:pPr>
      <w:r w:rsidRPr="00F45FE4">
        <w:rPr>
          <w:sz w:val="22"/>
          <w:szCs w:val="22"/>
        </w:rPr>
        <w:t>Wykonawcy mogą wspólnie ubiegać się o udzielenie zamówienia (np. konsorcjum, spółka cywilna). W takim przypadku ich oferta musi spełniać następujące wymagania:</w:t>
      </w:r>
    </w:p>
    <w:p w14:paraId="371285BC" w14:textId="77777777" w:rsidR="00C42160" w:rsidRPr="00F45FE4" w:rsidRDefault="00C42160" w:rsidP="00B87968">
      <w:pPr>
        <w:widowControl w:val="0"/>
        <w:numPr>
          <w:ilvl w:val="1"/>
          <w:numId w:val="20"/>
        </w:numPr>
        <w:autoSpaceDE w:val="0"/>
        <w:autoSpaceDN w:val="0"/>
        <w:adjustRightInd w:val="0"/>
        <w:jc w:val="both"/>
        <w:rPr>
          <w:sz w:val="22"/>
          <w:szCs w:val="22"/>
        </w:rPr>
      </w:pPr>
      <w:r w:rsidRPr="00F45FE4">
        <w:rPr>
          <w:sz w:val="22"/>
          <w:szCs w:val="22"/>
        </w:rPr>
        <w:t>w odniesieniu do wymagań postawionych przez Zamawiającego w stosunku do Wykonawców, ubiegających się wspólnie o udzielenie zamówienia każdy Wykonawca wypełnia oświadczenie, którego treść zawiera Załącznik nr 1A i 1B,</w:t>
      </w:r>
    </w:p>
    <w:p w14:paraId="5CA14B85" w14:textId="77777777" w:rsidR="00C42160" w:rsidRPr="00F45FE4" w:rsidRDefault="00C42160" w:rsidP="00B87968">
      <w:pPr>
        <w:widowControl w:val="0"/>
        <w:numPr>
          <w:ilvl w:val="1"/>
          <w:numId w:val="20"/>
        </w:numPr>
        <w:autoSpaceDE w:val="0"/>
        <w:autoSpaceDN w:val="0"/>
        <w:adjustRightInd w:val="0"/>
        <w:jc w:val="both"/>
        <w:rPr>
          <w:sz w:val="22"/>
          <w:szCs w:val="22"/>
        </w:rPr>
      </w:pPr>
      <w:r w:rsidRPr="00F45FE4">
        <w:rPr>
          <w:sz w:val="22"/>
          <w:szCs w:val="22"/>
        </w:rPr>
        <w:t>oferta musi być podpisana w taki sposób, by prawnie zobowiązywała wszystkich wykonawców występujących wspólnie,</w:t>
      </w:r>
    </w:p>
    <w:p w14:paraId="32DB1F6F" w14:textId="77777777" w:rsidR="00C42160" w:rsidRPr="00F45FE4" w:rsidRDefault="00C42160" w:rsidP="00B87968">
      <w:pPr>
        <w:widowControl w:val="0"/>
        <w:numPr>
          <w:ilvl w:val="1"/>
          <w:numId w:val="20"/>
        </w:numPr>
        <w:autoSpaceDE w:val="0"/>
        <w:autoSpaceDN w:val="0"/>
        <w:adjustRightInd w:val="0"/>
        <w:jc w:val="both"/>
        <w:rPr>
          <w:sz w:val="22"/>
          <w:szCs w:val="22"/>
        </w:rPr>
      </w:pPr>
      <w:r w:rsidRPr="00F45FE4">
        <w:rPr>
          <w:sz w:val="22"/>
          <w:szCs w:val="22"/>
        </w:rPr>
        <w:t>wykonawcy występujący wspólnie muszą ustanowić pełnomocnika (lidera) do reprezentowania ich w postępowaniu o udzielenie niniejszego zamówienia lub do reprezentowania ich w postępowaniu oraz zawarcia umowy o udzielenie przedmiotowego zamówienia publicznego. Umocowanie może wynikać z treści umowy konsorcjum lub zostać przedłożone oddzielnie wraz z ofertą,</w:t>
      </w:r>
    </w:p>
    <w:p w14:paraId="1B51B14E" w14:textId="77777777" w:rsidR="00C42160" w:rsidRPr="00F45FE4" w:rsidRDefault="00C42160" w:rsidP="00B87968">
      <w:pPr>
        <w:widowControl w:val="0"/>
        <w:numPr>
          <w:ilvl w:val="1"/>
          <w:numId w:val="20"/>
        </w:numPr>
        <w:autoSpaceDE w:val="0"/>
        <w:autoSpaceDN w:val="0"/>
        <w:adjustRightInd w:val="0"/>
        <w:jc w:val="both"/>
        <w:rPr>
          <w:sz w:val="22"/>
          <w:szCs w:val="22"/>
        </w:rPr>
      </w:pPr>
      <w:r w:rsidRPr="00F45FE4">
        <w:rPr>
          <w:sz w:val="22"/>
          <w:szCs w:val="22"/>
        </w:rPr>
        <w:t>w odniesieniu do wymagań postawionych przez Zamawiającego, Wykonawcy muszą udokumentować, że łącznie spełniają warunki określone w art. 22 ust. 1b ustawy oraz każdy z wykonawców musi wykazać brak podstaw do wykluczenia na podstawie art. 24 ust. 1 ustawy.</w:t>
      </w:r>
    </w:p>
    <w:p w14:paraId="280BB7DB" w14:textId="77777777" w:rsidR="00C42160" w:rsidRPr="00F45FE4" w:rsidRDefault="00C42160" w:rsidP="008E46D2">
      <w:pPr>
        <w:widowControl w:val="0"/>
        <w:autoSpaceDE w:val="0"/>
        <w:autoSpaceDN w:val="0"/>
        <w:adjustRightInd w:val="0"/>
        <w:jc w:val="both"/>
        <w:rPr>
          <w:sz w:val="22"/>
          <w:szCs w:val="22"/>
        </w:rPr>
      </w:pPr>
    </w:p>
    <w:p w14:paraId="64992113" w14:textId="77777777" w:rsidR="00C42160" w:rsidRPr="00F45FE4" w:rsidRDefault="00C42160" w:rsidP="008E46D2">
      <w:pPr>
        <w:widowControl w:val="0"/>
        <w:autoSpaceDE w:val="0"/>
        <w:autoSpaceDN w:val="0"/>
        <w:adjustRightInd w:val="0"/>
        <w:ind w:firstLine="709"/>
        <w:jc w:val="both"/>
        <w:rPr>
          <w:b/>
          <w:bCs/>
          <w:sz w:val="22"/>
          <w:szCs w:val="22"/>
        </w:rPr>
      </w:pPr>
      <w:r w:rsidRPr="00F45FE4">
        <w:rPr>
          <w:b/>
          <w:bCs/>
          <w:sz w:val="22"/>
          <w:szCs w:val="22"/>
        </w:rPr>
        <w:t>Uwaga: treść pełnomocnictwa powinna dokładnie określać zakres umocowania.</w:t>
      </w:r>
    </w:p>
    <w:p w14:paraId="6196D1E8" w14:textId="77777777" w:rsidR="00C42160" w:rsidRPr="00F45FE4" w:rsidRDefault="00C42160" w:rsidP="008E46D2">
      <w:pPr>
        <w:widowControl w:val="0"/>
        <w:autoSpaceDE w:val="0"/>
        <w:autoSpaceDN w:val="0"/>
        <w:adjustRightInd w:val="0"/>
        <w:ind w:left="709"/>
        <w:jc w:val="both"/>
        <w:rPr>
          <w:b/>
          <w:bCs/>
          <w:sz w:val="22"/>
          <w:szCs w:val="22"/>
        </w:rPr>
      </w:pPr>
    </w:p>
    <w:p w14:paraId="71FFA2B8" w14:textId="77777777" w:rsidR="00C42160" w:rsidRPr="00F45FE4" w:rsidRDefault="00C42160" w:rsidP="00B87968">
      <w:pPr>
        <w:widowControl w:val="0"/>
        <w:numPr>
          <w:ilvl w:val="1"/>
          <w:numId w:val="20"/>
        </w:numPr>
        <w:autoSpaceDE w:val="0"/>
        <w:autoSpaceDN w:val="0"/>
        <w:adjustRightInd w:val="0"/>
        <w:jc w:val="both"/>
        <w:rPr>
          <w:sz w:val="22"/>
          <w:szCs w:val="22"/>
        </w:rPr>
      </w:pPr>
      <w:r w:rsidRPr="00F45FE4">
        <w:rPr>
          <w:sz w:val="22"/>
          <w:szCs w:val="22"/>
        </w:rPr>
        <w:t xml:space="preserve">wszelka korespondencja oraz rozliczenia dokonywane będą wyłącznie </w:t>
      </w:r>
      <w:r w:rsidRPr="00F45FE4">
        <w:rPr>
          <w:sz w:val="22"/>
          <w:szCs w:val="22"/>
        </w:rPr>
        <w:br/>
        <w:t>z pełnomocnikiem (liderem),</w:t>
      </w:r>
    </w:p>
    <w:p w14:paraId="77126D31" w14:textId="77777777" w:rsidR="00C42160" w:rsidRPr="000428CB" w:rsidRDefault="00C42160" w:rsidP="00B87968">
      <w:pPr>
        <w:widowControl w:val="0"/>
        <w:numPr>
          <w:ilvl w:val="1"/>
          <w:numId w:val="20"/>
        </w:numPr>
        <w:autoSpaceDE w:val="0"/>
        <w:autoSpaceDN w:val="0"/>
        <w:adjustRightInd w:val="0"/>
        <w:jc w:val="both"/>
        <w:rPr>
          <w:sz w:val="22"/>
          <w:szCs w:val="22"/>
        </w:rPr>
      </w:pPr>
      <w:r w:rsidRPr="00F45FE4">
        <w:rPr>
          <w:sz w:val="22"/>
          <w:szCs w:val="22"/>
        </w:rPr>
        <w:t>wypełniając formularz ofertowy, jak również inne dokumenty powołujące się na „Wykonawcę</w:t>
      </w:r>
      <w:r w:rsidRPr="000428CB">
        <w:rPr>
          <w:sz w:val="22"/>
          <w:szCs w:val="22"/>
        </w:rPr>
        <w:t>”, w miejscu „np. nazwa i adres Wykonawcy” należy wpisać dane dotyczące konsorcjum, a nie pełnomocnika konsorcjum.</w:t>
      </w:r>
    </w:p>
    <w:p w14:paraId="18F3F6DA" w14:textId="77777777" w:rsidR="00634D13" w:rsidRPr="000428CB" w:rsidRDefault="00C42160" w:rsidP="00B87968">
      <w:pPr>
        <w:widowControl w:val="0"/>
        <w:numPr>
          <w:ilvl w:val="1"/>
          <w:numId w:val="20"/>
        </w:numPr>
        <w:autoSpaceDE w:val="0"/>
        <w:autoSpaceDN w:val="0"/>
        <w:adjustRightInd w:val="0"/>
        <w:jc w:val="both"/>
        <w:rPr>
          <w:sz w:val="22"/>
          <w:szCs w:val="22"/>
        </w:rPr>
      </w:pPr>
      <w:r w:rsidRPr="000428CB">
        <w:rPr>
          <w:sz w:val="22"/>
          <w:szCs w:val="22"/>
        </w:rPr>
        <w:t>W przypadku wyboru konsorcjum jako Wykonawcy w niniejszym zamówieniu, przed podpisaniem umowy o udzielenie zamówienia publicznego konsorcjum przedstawia podpisaną umowę konsorcjum dla Zamawiającego.</w:t>
      </w:r>
    </w:p>
    <w:p w14:paraId="6251BB05" w14:textId="77777777" w:rsidR="00634D13" w:rsidRPr="000428CB" w:rsidRDefault="00634D13" w:rsidP="008E46D2">
      <w:pPr>
        <w:widowControl w:val="0"/>
        <w:autoSpaceDE w:val="0"/>
        <w:autoSpaceDN w:val="0"/>
        <w:adjustRightInd w:val="0"/>
        <w:ind w:left="780"/>
        <w:jc w:val="both"/>
        <w:rPr>
          <w:sz w:val="22"/>
          <w:szCs w:val="22"/>
        </w:rPr>
      </w:pPr>
    </w:p>
    <w:p w14:paraId="3A5F9332" w14:textId="12010A3C" w:rsidR="006C241B" w:rsidRPr="000428CB" w:rsidRDefault="006C241B" w:rsidP="006C241B">
      <w:pPr>
        <w:pStyle w:val="Akapitzlist"/>
        <w:widowControl w:val="0"/>
        <w:numPr>
          <w:ilvl w:val="0"/>
          <w:numId w:val="16"/>
        </w:numPr>
        <w:tabs>
          <w:tab w:val="left" w:pos="0"/>
        </w:tabs>
        <w:suppressAutoHyphens/>
        <w:autoSpaceDE w:val="0"/>
        <w:jc w:val="both"/>
        <w:rPr>
          <w:b/>
          <w:bCs/>
          <w:sz w:val="22"/>
          <w:szCs w:val="22"/>
        </w:rPr>
      </w:pPr>
      <w:r w:rsidRPr="000428CB">
        <w:rPr>
          <w:b/>
          <w:bCs/>
          <w:sz w:val="22"/>
          <w:szCs w:val="22"/>
        </w:rPr>
        <w:t>ZAMAWIAJĄCY  WYMAGA WNIESIENIA WADIUM.</w:t>
      </w:r>
    </w:p>
    <w:p w14:paraId="7F9EAC58" w14:textId="77777777" w:rsidR="006C241B" w:rsidRPr="000428CB" w:rsidRDefault="006C241B" w:rsidP="006C241B">
      <w:pPr>
        <w:tabs>
          <w:tab w:val="left" w:pos="567"/>
        </w:tabs>
        <w:autoSpaceDE w:val="0"/>
        <w:jc w:val="both"/>
        <w:rPr>
          <w:bCs/>
          <w:sz w:val="22"/>
          <w:szCs w:val="22"/>
        </w:rPr>
      </w:pPr>
    </w:p>
    <w:p w14:paraId="05469B3E" w14:textId="4B0DAFEA" w:rsidR="006C241B" w:rsidRPr="000428CB" w:rsidRDefault="006C241B" w:rsidP="006C241B">
      <w:pPr>
        <w:tabs>
          <w:tab w:val="left" w:pos="567"/>
        </w:tabs>
        <w:autoSpaceDE w:val="0"/>
        <w:ind w:left="567" w:hanging="567"/>
        <w:jc w:val="both"/>
        <w:rPr>
          <w:bCs/>
          <w:sz w:val="22"/>
          <w:szCs w:val="22"/>
        </w:rPr>
      </w:pPr>
      <w:r w:rsidRPr="000428CB">
        <w:rPr>
          <w:b/>
          <w:bCs/>
          <w:color w:val="000000"/>
          <w:sz w:val="22"/>
          <w:szCs w:val="22"/>
        </w:rPr>
        <w:t xml:space="preserve"> 1. Oferta musi być zabezpieczona wadium w wysokości </w:t>
      </w:r>
      <w:r w:rsidRPr="000428CB">
        <w:rPr>
          <w:b/>
          <w:bCs/>
          <w:sz w:val="22"/>
          <w:szCs w:val="22"/>
        </w:rPr>
        <w:t xml:space="preserve">15 000,00 zł </w:t>
      </w:r>
      <w:r w:rsidRPr="000428CB">
        <w:rPr>
          <w:b/>
          <w:bCs/>
          <w:color w:val="000000"/>
          <w:sz w:val="22"/>
          <w:szCs w:val="22"/>
        </w:rPr>
        <w:t xml:space="preserve">(słownie: </w:t>
      </w:r>
      <w:r w:rsidRPr="000428CB">
        <w:rPr>
          <w:b/>
          <w:bCs/>
          <w:sz w:val="22"/>
          <w:szCs w:val="22"/>
        </w:rPr>
        <w:t>piętnaście tysiąc</w:t>
      </w:r>
      <w:r w:rsidR="006E3317">
        <w:rPr>
          <w:b/>
          <w:bCs/>
          <w:sz w:val="22"/>
          <w:szCs w:val="22"/>
        </w:rPr>
        <w:t>y</w:t>
      </w:r>
      <w:r w:rsidRPr="000428CB">
        <w:rPr>
          <w:b/>
          <w:bCs/>
          <w:sz w:val="22"/>
          <w:szCs w:val="22"/>
        </w:rPr>
        <w:t xml:space="preserve"> złotych 00/100).</w:t>
      </w:r>
    </w:p>
    <w:p w14:paraId="00BE42F7" w14:textId="77777777" w:rsidR="006C241B" w:rsidRPr="000428CB" w:rsidRDefault="006C241B" w:rsidP="006C241B">
      <w:pPr>
        <w:tabs>
          <w:tab w:val="left" w:pos="567"/>
        </w:tabs>
        <w:autoSpaceDE w:val="0"/>
        <w:ind w:left="-57" w:hanging="567"/>
        <w:jc w:val="both"/>
        <w:rPr>
          <w:bCs/>
          <w:sz w:val="22"/>
          <w:szCs w:val="22"/>
        </w:rPr>
      </w:pPr>
      <w:r w:rsidRPr="000428CB">
        <w:rPr>
          <w:bCs/>
          <w:sz w:val="22"/>
          <w:szCs w:val="22"/>
        </w:rPr>
        <w:t xml:space="preserve">            2.</w:t>
      </w:r>
      <w:r w:rsidRPr="000428CB">
        <w:rPr>
          <w:bCs/>
          <w:sz w:val="22"/>
          <w:szCs w:val="22"/>
        </w:rPr>
        <w:tab/>
        <w:t>Wadium może być wniesione w jednej lub kilku następujących formach:</w:t>
      </w:r>
    </w:p>
    <w:p w14:paraId="1E1B9C01" w14:textId="77777777" w:rsidR="006C241B" w:rsidRPr="000428CB" w:rsidRDefault="006C241B" w:rsidP="006C241B">
      <w:pPr>
        <w:tabs>
          <w:tab w:val="left" w:pos="567"/>
        </w:tabs>
        <w:autoSpaceDE w:val="0"/>
        <w:ind w:left="567" w:hanging="567"/>
        <w:jc w:val="both"/>
        <w:rPr>
          <w:bCs/>
          <w:sz w:val="22"/>
          <w:szCs w:val="22"/>
        </w:rPr>
      </w:pPr>
      <w:r w:rsidRPr="000428CB">
        <w:rPr>
          <w:bCs/>
          <w:sz w:val="22"/>
          <w:szCs w:val="22"/>
        </w:rPr>
        <w:t xml:space="preserve">            2.1 pieniądzu,</w:t>
      </w:r>
    </w:p>
    <w:p w14:paraId="243C9487" w14:textId="77777777" w:rsidR="006C241B" w:rsidRPr="000428CB" w:rsidRDefault="006C241B" w:rsidP="006C241B">
      <w:pPr>
        <w:tabs>
          <w:tab w:val="left" w:pos="567"/>
        </w:tabs>
        <w:autoSpaceDE w:val="0"/>
        <w:ind w:left="567" w:hanging="567"/>
        <w:jc w:val="both"/>
        <w:rPr>
          <w:bCs/>
          <w:sz w:val="22"/>
          <w:szCs w:val="22"/>
        </w:rPr>
      </w:pPr>
      <w:r w:rsidRPr="000428CB">
        <w:rPr>
          <w:bCs/>
          <w:sz w:val="22"/>
          <w:szCs w:val="22"/>
        </w:rPr>
        <w:t xml:space="preserve">            2.2 poręczeniach bankowych lub poręczenia spółdzielczej kasy oszczędnościowo-</w:t>
      </w:r>
    </w:p>
    <w:p w14:paraId="431ACCEE" w14:textId="77777777" w:rsidR="006C241B" w:rsidRPr="000428CB" w:rsidRDefault="006C241B" w:rsidP="006C241B">
      <w:pPr>
        <w:tabs>
          <w:tab w:val="left" w:pos="567"/>
        </w:tabs>
        <w:autoSpaceDE w:val="0"/>
        <w:ind w:left="567" w:hanging="567"/>
        <w:jc w:val="both"/>
        <w:rPr>
          <w:bCs/>
          <w:sz w:val="22"/>
          <w:szCs w:val="22"/>
        </w:rPr>
      </w:pPr>
      <w:r w:rsidRPr="000428CB">
        <w:rPr>
          <w:bCs/>
          <w:sz w:val="22"/>
          <w:szCs w:val="22"/>
        </w:rPr>
        <w:t xml:space="preserve">                  kredytowej, z tym, że poręczenie kasy jest zawsze poręczeniem pieniężnym,</w:t>
      </w:r>
    </w:p>
    <w:p w14:paraId="7634AC66" w14:textId="77777777" w:rsidR="006C241B" w:rsidRPr="000428CB" w:rsidRDefault="006C241B" w:rsidP="006C241B">
      <w:pPr>
        <w:tabs>
          <w:tab w:val="left" w:pos="567"/>
        </w:tabs>
        <w:autoSpaceDE w:val="0"/>
        <w:ind w:left="1304" w:hanging="567"/>
        <w:jc w:val="both"/>
        <w:rPr>
          <w:bCs/>
          <w:sz w:val="22"/>
          <w:szCs w:val="22"/>
        </w:rPr>
      </w:pPr>
      <w:r w:rsidRPr="000428CB">
        <w:rPr>
          <w:bCs/>
          <w:sz w:val="22"/>
          <w:szCs w:val="22"/>
        </w:rPr>
        <w:t>2.3 gwarancjach bankowych,</w:t>
      </w:r>
    </w:p>
    <w:p w14:paraId="5DC6B6CB" w14:textId="77777777" w:rsidR="006C241B" w:rsidRPr="000428CB" w:rsidRDefault="006C241B" w:rsidP="006C241B">
      <w:pPr>
        <w:tabs>
          <w:tab w:val="left" w:pos="567"/>
        </w:tabs>
        <w:autoSpaceDE w:val="0"/>
        <w:ind w:left="1304" w:hanging="567"/>
        <w:jc w:val="both"/>
        <w:rPr>
          <w:bCs/>
          <w:sz w:val="22"/>
          <w:szCs w:val="22"/>
        </w:rPr>
      </w:pPr>
      <w:r w:rsidRPr="000428CB">
        <w:rPr>
          <w:bCs/>
          <w:sz w:val="22"/>
          <w:szCs w:val="22"/>
        </w:rPr>
        <w:t>2.4 gwarancjach ubezpieczeniowych,</w:t>
      </w:r>
    </w:p>
    <w:p w14:paraId="2B5F7FC2" w14:textId="77777777" w:rsidR="006C241B" w:rsidRPr="000428CB" w:rsidRDefault="006C241B" w:rsidP="006C241B">
      <w:pPr>
        <w:tabs>
          <w:tab w:val="left" w:pos="567"/>
        </w:tabs>
        <w:autoSpaceDE w:val="0"/>
        <w:ind w:left="1304" w:hanging="567"/>
        <w:jc w:val="both"/>
        <w:rPr>
          <w:bCs/>
          <w:sz w:val="22"/>
          <w:szCs w:val="22"/>
          <w:lang w:bidi="pl-PL"/>
        </w:rPr>
      </w:pPr>
      <w:r w:rsidRPr="000428CB">
        <w:rPr>
          <w:bCs/>
          <w:sz w:val="22"/>
          <w:szCs w:val="22"/>
        </w:rPr>
        <w:t>2.5 poręczeniach udzielanych przez podmioty, o których mowa w 6b ust. 5 pkt 2 ustawy z dnia 9 listopada 2000 r. o utworzeniu Polskiej Agencji Rozwoju Przedsiębiorczości (Dz.U. z 2014 poz. 1804 oraz z 2015 r. poz. 978 i 1240).</w:t>
      </w:r>
    </w:p>
    <w:p w14:paraId="09B5128B" w14:textId="77777777" w:rsidR="006C241B" w:rsidRPr="000428CB" w:rsidRDefault="006C241B" w:rsidP="006C241B">
      <w:pPr>
        <w:tabs>
          <w:tab w:val="left" w:pos="567"/>
        </w:tabs>
        <w:autoSpaceDE w:val="0"/>
        <w:ind w:left="567" w:hanging="567"/>
        <w:jc w:val="both"/>
        <w:rPr>
          <w:bCs/>
          <w:sz w:val="22"/>
          <w:szCs w:val="22"/>
          <w:shd w:val="clear" w:color="auto" w:fill="FFFFFF"/>
          <w:lang w:bidi="pl-PL"/>
        </w:rPr>
      </w:pPr>
      <w:r w:rsidRPr="000428CB">
        <w:rPr>
          <w:bCs/>
          <w:sz w:val="22"/>
          <w:szCs w:val="22"/>
          <w:lang w:bidi="pl-PL"/>
        </w:rPr>
        <w:t>3.</w:t>
      </w:r>
      <w:r w:rsidRPr="000428CB">
        <w:rPr>
          <w:bCs/>
          <w:sz w:val="22"/>
          <w:szCs w:val="22"/>
          <w:shd w:val="clear" w:color="auto" w:fill="FFFFFF"/>
          <w:lang w:bidi="pl-PL"/>
        </w:rPr>
        <w:tab/>
        <w:t>Wadium w formie pieniężnej należy wpłacić przelewem na rachunek bankowy Zamawiającego: Bank / oddział:</w:t>
      </w:r>
      <w:r w:rsidRPr="000428CB">
        <w:rPr>
          <w:bCs/>
          <w:sz w:val="22"/>
          <w:szCs w:val="22"/>
          <w:shd w:val="clear" w:color="auto" w:fill="FFFFFF"/>
          <w:lang w:bidi="pl-PL"/>
        </w:rPr>
        <w:tab/>
      </w:r>
      <w:r w:rsidRPr="000428CB">
        <w:rPr>
          <w:b/>
          <w:bCs/>
          <w:sz w:val="22"/>
          <w:szCs w:val="22"/>
          <w:shd w:val="clear" w:color="auto" w:fill="FFFFFF"/>
          <w:lang w:bidi="pl-PL"/>
        </w:rPr>
        <w:t>Kurpiowski</w:t>
      </w:r>
      <w:r w:rsidRPr="000428CB">
        <w:rPr>
          <w:bCs/>
          <w:sz w:val="22"/>
          <w:szCs w:val="22"/>
          <w:shd w:val="clear" w:color="auto" w:fill="FFFFFF"/>
          <w:lang w:bidi="pl-PL"/>
        </w:rPr>
        <w:t xml:space="preserve"> </w:t>
      </w:r>
      <w:r w:rsidRPr="000428CB">
        <w:rPr>
          <w:b/>
          <w:bCs/>
          <w:sz w:val="22"/>
          <w:szCs w:val="22"/>
          <w:shd w:val="clear" w:color="auto" w:fill="FFFFFF"/>
          <w:lang w:bidi="pl-PL"/>
        </w:rPr>
        <w:t>Bank Spółdzielczy w Myszyńcu</w:t>
      </w:r>
    </w:p>
    <w:p w14:paraId="0295028A" w14:textId="77777777" w:rsidR="006C241B" w:rsidRPr="000428CB" w:rsidRDefault="006C241B" w:rsidP="006C241B">
      <w:pPr>
        <w:tabs>
          <w:tab w:val="left" w:pos="567"/>
        </w:tabs>
        <w:autoSpaceDE w:val="0"/>
        <w:ind w:left="567"/>
        <w:jc w:val="both"/>
        <w:rPr>
          <w:bCs/>
          <w:sz w:val="22"/>
          <w:szCs w:val="22"/>
          <w:shd w:val="clear" w:color="auto" w:fill="FFFFFF"/>
          <w:lang w:bidi="pl-PL"/>
        </w:rPr>
      </w:pPr>
      <w:r w:rsidRPr="000428CB">
        <w:rPr>
          <w:bCs/>
          <w:sz w:val="22"/>
          <w:szCs w:val="22"/>
          <w:shd w:val="clear" w:color="auto" w:fill="FFFFFF"/>
          <w:lang w:bidi="pl-PL"/>
        </w:rPr>
        <w:t xml:space="preserve">  nr rachunku:</w:t>
      </w:r>
      <w:r w:rsidRPr="000428CB">
        <w:rPr>
          <w:bCs/>
          <w:sz w:val="22"/>
          <w:szCs w:val="22"/>
          <w:shd w:val="clear" w:color="auto" w:fill="FFFFFF"/>
          <w:lang w:bidi="pl-PL"/>
        </w:rPr>
        <w:tab/>
      </w:r>
      <w:r w:rsidRPr="000428CB">
        <w:rPr>
          <w:b/>
          <w:bCs/>
          <w:sz w:val="22"/>
          <w:szCs w:val="22"/>
          <w:shd w:val="clear" w:color="auto" w:fill="FFFFFF"/>
          <w:lang w:bidi="pl-PL"/>
        </w:rPr>
        <w:t>25 8920 0001 0000 1720 2000 0060</w:t>
      </w:r>
    </w:p>
    <w:p w14:paraId="298F29C6" w14:textId="19ABD508" w:rsidR="006C241B" w:rsidRPr="000428CB" w:rsidRDefault="006C241B" w:rsidP="006C241B">
      <w:pPr>
        <w:autoSpaceDE w:val="0"/>
        <w:ind w:left="567" w:hanging="567"/>
        <w:jc w:val="both"/>
        <w:rPr>
          <w:b/>
          <w:bCs/>
          <w:color w:val="000000"/>
          <w:sz w:val="22"/>
          <w:szCs w:val="22"/>
        </w:rPr>
      </w:pPr>
      <w:r w:rsidRPr="000428CB">
        <w:rPr>
          <w:bCs/>
          <w:sz w:val="22"/>
          <w:szCs w:val="22"/>
          <w:shd w:val="clear" w:color="auto" w:fill="FFFFFF"/>
          <w:lang w:bidi="pl-PL"/>
        </w:rPr>
        <w:t xml:space="preserve">           z adnotacją:</w:t>
      </w:r>
      <w:r w:rsidRPr="000428CB">
        <w:rPr>
          <w:b/>
          <w:bCs/>
          <w:sz w:val="22"/>
          <w:szCs w:val="22"/>
          <w:shd w:val="clear" w:color="auto" w:fill="FFFFFF"/>
          <w:lang w:bidi="pl-PL"/>
        </w:rPr>
        <w:t xml:space="preserve"> </w:t>
      </w:r>
      <w:r w:rsidRPr="000428CB">
        <w:rPr>
          <w:b/>
          <w:bCs/>
          <w:sz w:val="22"/>
          <w:szCs w:val="22"/>
          <w:shd w:val="clear" w:color="auto" w:fill="FFFFFF"/>
          <w:lang w:bidi="pl-PL"/>
        </w:rPr>
        <w:tab/>
        <w:t>„wadium na przetarg – odbiór i transport odpadów komunalnych z terenu gminy Myszyniec w 2021r.”</w:t>
      </w:r>
      <w:r w:rsidRPr="000428CB">
        <w:rPr>
          <w:b/>
          <w:bCs/>
          <w:color w:val="000000"/>
          <w:sz w:val="22"/>
          <w:szCs w:val="22"/>
        </w:rPr>
        <w:t>.</w:t>
      </w:r>
    </w:p>
    <w:p w14:paraId="744248E7" w14:textId="77777777" w:rsidR="006C241B" w:rsidRPr="000428CB" w:rsidRDefault="006C241B" w:rsidP="006C241B">
      <w:pPr>
        <w:autoSpaceDE w:val="0"/>
        <w:jc w:val="both"/>
        <w:rPr>
          <w:b/>
          <w:bCs/>
          <w:sz w:val="22"/>
          <w:szCs w:val="22"/>
        </w:rPr>
      </w:pPr>
    </w:p>
    <w:p w14:paraId="2DF3AAB3" w14:textId="77777777" w:rsidR="006C241B" w:rsidRPr="000428CB" w:rsidRDefault="006C241B" w:rsidP="006C241B">
      <w:pPr>
        <w:tabs>
          <w:tab w:val="left" w:pos="567"/>
        </w:tabs>
        <w:autoSpaceDE w:val="0"/>
        <w:ind w:left="567" w:hanging="567"/>
        <w:jc w:val="both"/>
        <w:rPr>
          <w:bCs/>
          <w:sz w:val="22"/>
          <w:szCs w:val="22"/>
        </w:rPr>
      </w:pPr>
      <w:r w:rsidRPr="000428CB">
        <w:rPr>
          <w:bCs/>
          <w:sz w:val="22"/>
          <w:szCs w:val="22"/>
        </w:rPr>
        <w:t>4.</w:t>
      </w:r>
      <w:r w:rsidRPr="000428CB">
        <w:rPr>
          <w:bCs/>
          <w:sz w:val="22"/>
          <w:szCs w:val="22"/>
        </w:rPr>
        <w:tab/>
        <w:t>Zamawiający zaleca, aby w przypadku wniesienia wadium w formie:</w:t>
      </w:r>
    </w:p>
    <w:p w14:paraId="77E85457" w14:textId="77777777" w:rsidR="006C241B" w:rsidRPr="000428CB" w:rsidRDefault="006C241B" w:rsidP="006C241B">
      <w:pPr>
        <w:tabs>
          <w:tab w:val="left" w:pos="567"/>
        </w:tabs>
        <w:autoSpaceDE w:val="0"/>
        <w:ind w:left="567" w:hanging="567"/>
        <w:jc w:val="both"/>
        <w:rPr>
          <w:bCs/>
          <w:sz w:val="22"/>
          <w:szCs w:val="22"/>
        </w:rPr>
      </w:pPr>
      <w:r w:rsidRPr="000428CB">
        <w:rPr>
          <w:bCs/>
          <w:sz w:val="22"/>
          <w:szCs w:val="22"/>
        </w:rPr>
        <w:t>1)</w:t>
      </w:r>
      <w:r w:rsidRPr="000428CB">
        <w:rPr>
          <w:bCs/>
          <w:sz w:val="22"/>
          <w:szCs w:val="22"/>
        </w:rPr>
        <w:tab/>
        <w:t>pieniężnej – dokument potwierdzający dokonanie przelewu wadium został załączony do oferty;</w:t>
      </w:r>
    </w:p>
    <w:p w14:paraId="26F87A1A" w14:textId="77777777" w:rsidR="006C241B" w:rsidRPr="000428CB" w:rsidRDefault="006C241B" w:rsidP="006C241B">
      <w:pPr>
        <w:tabs>
          <w:tab w:val="left" w:pos="567"/>
        </w:tabs>
        <w:autoSpaceDE w:val="0"/>
        <w:ind w:left="567" w:hanging="567"/>
        <w:jc w:val="both"/>
        <w:rPr>
          <w:bCs/>
          <w:sz w:val="22"/>
          <w:szCs w:val="22"/>
        </w:rPr>
      </w:pPr>
      <w:r w:rsidRPr="000428CB">
        <w:rPr>
          <w:bCs/>
          <w:sz w:val="22"/>
          <w:szCs w:val="22"/>
        </w:rPr>
        <w:t>2)</w:t>
      </w:r>
      <w:r w:rsidRPr="000428CB">
        <w:rPr>
          <w:bCs/>
          <w:sz w:val="22"/>
          <w:szCs w:val="22"/>
        </w:rPr>
        <w:tab/>
        <w:t>innej niż pieniądz – oryginał dokumentu został złożony w oddzielnej kopercie, a jego kopia w ofercie, w siedzibie Zamawiającego w sekretariacie pokój nr 15.</w:t>
      </w:r>
    </w:p>
    <w:p w14:paraId="257111E3" w14:textId="77777777" w:rsidR="006C241B" w:rsidRPr="000428CB" w:rsidRDefault="006C241B" w:rsidP="006C241B">
      <w:pPr>
        <w:tabs>
          <w:tab w:val="left" w:pos="567"/>
        </w:tabs>
        <w:autoSpaceDE w:val="0"/>
        <w:ind w:left="567" w:hanging="567"/>
        <w:jc w:val="both"/>
        <w:rPr>
          <w:bCs/>
          <w:sz w:val="22"/>
          <w:szCs w:val="22"/>
        </w:rPr>
      </w:pPr>
      <w:r w:rsidRPr="000428CB">
        <w:rPr>
          <w:bCs/>
          <w:sz w:val="22"/>
          <w:szCs w:val="22"/>
        </w:rPr>
        <w:t xml:space="preserve">         Nie należy załączać oryginału dokumentu wadialnego do oferty przed terminem składania ofert.</w:t>
      </w:r>
    </w:p>
    <w:p w14:paraId="7DC7EE27" w14:textId="77777777" w:rsidR="006C241B" w:rsidRPr="000428CB" w:rsidRDefault="006C241B" w:rsidP="006C241B">
      <w:pPr>
        <w:tabs>
          <w:tab w:val="left" w:pos="567"/>
        </w:tabs>
        <w:autoSpaceDE w:val="0"/>
        <w:ind w:left="567" w:hanging="567"/>
        <w:jc w:val="both"/>
        <w:rPr>
          <w:bCs/>
          <w:sz w:val="22"/>
          <w:szCs w:val="22"/>
        </w:rPr>
      </w:pPr>
      <w:r w:rsidRPr="000428CB">
        <w:rPr>
          <w:bCs/>
          <w:sz w:val="22"/>
          <w:szCs w:val="22"/>
        </w:rPr>
        <w:t>5.      W przypadku wadium wniesionego w formie gwarancji wadialnej przez konsorcjum, w dokumencie gwarancji winny być wskazane podmioty należące do konsorcjum lub co najmniej informacja, że zleceniodawca gwarancji składa ofertę w ramach konsorcjum, a fakt ten został zaakceptowany przez gwaranta.</w:t>
      </w:r>
    </w:p>
    <w:p w14:paraId="7A085350" w14:textId="77777777" w:rsidR="006C241B" w:rsidRPr="000428CB" w:rsidRDefault="006C241B" w:rsidP="006C241B">
      <w:pPr>
        <w:tabs>
          <w:tab w:val="left" w:pos="567"/>
        </w:tabs>
        <w:autoSpaceDE w:val="0"/>
        <w:ind w:left="567" w:hanging="567"/>
        <w:jc w:val="both"/>
        <w:rPr>
          <w:bCs/>
          <w:sz w:val="22"/>
          <w:szCs w:val="22"/>
        </w:rPr>
      </w:pPr>
      <w:r w:rsidRPr="000428CB">
        <w:rPr>
          <w:bCs/>
          <w:sz w:val="22"/>
          <w:szCs w:val="22"/>
        </w:rPr>
        <w:t>6.</w:t>
      </w:r>
      <w:r w:rsidRPr="000428CB">
        <w:rPr>
          <w:bCs/>
          <w:sz w:val="22"/>
          <w:szCs w:val="22"/>
        </w:rPr>
        <w:tab/>
        <w:t>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bezwarunkowe, na każde pisemne żądanie zgłoszone przez Zamawiającego w terminie związania ofertą, zobowiązanie Gwaranta do wypłaty Zamawiającemu pełnej kwoty wadium w okolicznościach określonych w art. 46 ustawy Prawo zamówień publicznych.</w:t>
      </w:r>
    </w:p>
    <w:p w14:paraId="2C711BB9" w14:textId="5F29FEDE" w:rsidR="006C241B" w:rsidRPr="000428CB" w:rsidRDefault="006C241B" w:rsidP="006C241B">
      <w:pPr>
        <w:tabs>
          <w:tab w:val="left" w:pos="567"/>
        </w:tabs>
        <w:autoSpaceDE w:val="0"/>
        <w:ind w:left="567" w:hanging="567"/>
        <w:jc w:val="both"/>
        <w:rPr>
          <w:bCs/>
          <w:sz w:val="22"/>
          <w:szCs w:val="22"/>
        </w:rPr>
      </w:pPr>
      <w:r w:rsidRPr="000428CB">
        <w:rPr>
          <w:bCs/>
          <w:sz w:val="22"/>
          <w:szCs w:val="22"/>
        </w:rPr>
        <w:t>7.</w:t>
      </w:r>
      <w:r w:rsidRPr="000428CB">
        <w:rPr>
          <w:bCs/>
          <w:sz w:val="22"/>
          <w:szCs w:val="22"/>
        </w:rPr>
        <w:tab/>
        <w:t xml:space="preserve">Wadium musi być wniesione najpóźniej do wyznaczonego terminu składania ofert,                      tj. </w:t>
      </w:r>
      <w:r w:rsidRPr="000428CB">
        <w:rPr>
          <w:b/>
          <w:bCs/>
          <w:sz w:val="22"/>
          <w:szCs w:val="22"/>
        </w:rPr>
        <w:t xml:space="preserve"> </w:t>
      </w:r>
      <w:r w:rsidR="00FB1702" w:rsidRPr="000428CB">
        <w:rPr>
          <w:b/>
          <w:bCs/>
          <w:sz w:val="22"/>
          <w:szCs w:val="22"/>
        </w:rPr>
        <w:t>27</w:t>
      </w:r>
      <w:r w:rsidRPr="000428CB">
        <w:rPr>
          <w:b/>
          <w:bCs/>
          <w:sz w:val="22"/>
          <w:szCs w:val="22"/>
        </w:rPr>
        <w:t xml:space="preserve"> października 2020 roku godz. 10 </w:t>
      </w:r>
      <w:r w:rsidRPr="000428CB">
        <w:rPr>
          <w:b/>
          <w:bCs/>
          <w:sz w:val="22"/>
          <w:szCs w:val="22"/>
          <w:vertAlign w:val="superscript"/>
        </w:rPr>
        <w:t>00</w:t>
      </w:r>
      <w:r w:rsidRPr="000428CB">
        <w:rPr>
          <w:bCs/>
          <w:sz w:val="22"/>
          <w:szCs w:val="22"/>
        </w:rPr>
        <w:t>.</w:t>
      </w:r>
    </w:p>
    <w:p w14:paraId="0A416532" w14:textId="77777777" w:rsidR="006C241B" w:rsidRPr="000428CB" w:rsidRDefault="006C241B" w:rsidP="006C241B">
      <w:pPr>
        <w:tabs>
          <w:tab w:val="left" w:pos="567"/>
        </w:tabs>
        <w:autoSpaceDE w:val="0"/>
        <w:ind w:left="567" w:hanging="567"/>
        <w:jc w:val="both"/>
        <w:rPr>
          <w:bCs/>
          <w:sz w:val="22"/>
          <w:szCs w:val="22"/>
        </w:rPr>
      </w:pPr>
      <w:r w:rsidRPr="000428CB">
        <w:rPr>
          <w:bCs/>
          <w:sz w:val="22"/>
          <w:szCs w:val="22"/>
        </w:rPr>
        <w:t>8.</w:t>
      </w:r>
      <w:r w:rsidRPr="000428CB">
        <w:rPr>
          <w:bCs/>
          <w:sz w:val="22"/>
          <w:szCs w:val="22"/>
        </w:rPr>
        <w:tab/>
        <w:t>Skuteczne wniesienie wadium w pieniądzu następuje z chwilą uznania środków pieniężnych na rachunku bankowym Zamawiającego, o którym mowa w ust. 3 niniejszego rozdziału SIWZ, przed upływem terminu składania ofert (tj. przed upływem dnia i godziny wyznaczonej jako ostateczny termin składania ofert).</w:t>
      </w:r>
    </w:p>
    <w:p w14:paraId="09D3F29A" w14:textId="77777777" w:rsidR="006C241B" w:rsidRPr="000428CB" w:rsidRDefault="006C241B" w:rsidP="006C241B">
      <w:pPr>
        <w:tabs>
          <w:tab w:val="left" w:pos="567"/>
        </w:tabs>
        <w:autoSpaceDE w:val="0"/>
        <w:ind w:left="567" w:hanging="567"/>
        <w:jc w:val="both"/>
        <w:rPr>
          <w:bCs/>
          <w:sz w:val="22"/>
          <w:szCs w:val="22"/>
        </w:rPr>
      </w:pPr>
      <w:r w:rsidRPr="000428CB">
        <w:rPr>
          <w:bCs/>
          <w:sz w:val="22"/>
          <w:szCs w:val="22"/>
        </w:rPr>
        <w:t>9.</w:t>
      </w:r>
      <w:r w:rsidRPr="000428CB">
        <w:rPr>
          <w:bCs/>
          <w:sz w:val="22"/>
          <w:szCs w:val="22"/>
        </w:rPr>
        <w:tab/>
        <w:t>Wykonawca, który nie wniesie wadium lub nie zabezpieczy oferty akceptowalną formą wadium zostanie wykluczony z postępowania, a jego oferta zostanie uznana za odrzuconą.</w:t>
      </w:r>
    </w:p>
    <w:p w14:paraId="230EC3B5" w14:textId="77777777" w:rsidR="006C241B" w:rsidRPr="000428CB" w:rsidRDefault="006C241B" w:rsidP="006C241B">
      <w:pPr>
        <w:tabs>
          <w:tab w:val="left" w:pos="567"/>
        </w:tabs>
        <w:autoSpaceDE w:val="0"/>
        <w:ind w:left="567" w:hanging="567"/>
        <w:jc w:val="both"/>
        <w:rPr>
          <w:bCs/>
          <w:sz w:val="22"/>
          <w:szCs w:val="22"/>
        </w:rPr>
      </w:pPr>
      <w:r w:rsidRPr="000428CB">
        <w:rPr>
          <w:bCs/>
          <w:sz w:val="22"/>
          <w:szCs w:val="22"/>
        </w:rPr>
        <w:t>10.</w:t>
      </w:r>
      <w:r w:rsidRPr="000428CB">
        <w:rPr>
          <w:bCs/>
          <w:sz w:val="22"/>
          <w:szCs w:val="22"/>
        </w:rPr>
        <w:tab/>
        <w:t>Zamawiający zwróci wadium wykonawcy niezwłocznie po:</w:t>
      </w:r>
    </w:p>
    <w:p w14:paraId="0876AE5B" w14:textId="77777777" w:rsidR="006C241B" w:rsidRPr="000428CB" w:rsidRDefault="006C241B" w:rsidP="006C241B">
      <w:pPr>
        <w:tabs>
          <w:tab w:val="left" w:pos="567"/>
        </w:tabs>
        <w:autoSpaceDE w:val="0"/>
        <w:ind w:left="1191" w:hanging="567"/>
        <w:jc w:val="both"/>
        <w:rPr>
          <w:bCs/>
          <w:sz w:val="22"/>
          <w:szCs w:val="22"/>
        </w:rPr>
      </w:pPr>
      <w:r w:rsidRPr="000428CB">
        <w:rPr>
          <w:bCs/>
          <w:sz w:val="22"/>
          <w:szCs w:val="22"/>
        </w:rPr>
        <w:t>a) upływie terminu związania ofertą,</w:t>
      </w:r>
    </w:p>
    <w:p w14:paraId="4C0B83FE" w14:textId="77777777" w:rsidR="006C241B" w:rsidRPr="000428CB" w:rsidRDefault="006C241B" w:rsidP="006C241B">
      <w:pPr>
        <w:tabs>
          <w:tab w:val="left" w:pos="567"/>
        </w:tabs>
        <w:autoSpaceDE w:val="0"/>
        <w:ind w:left="668" w:hanging="559"/>
        <w:jc w:val="both"/>
        <w:rPr>
          <w:bCs/>
          <w:sz w:val="22"/>
          <w:szCs w:val="22"/>
        </w:rPr>
      </w:pPr>
      <w:r w:rsidRPr="000428CB">
        <w:rPr>
          <w:bCs/>
          <w:sz w:val="22"/>
          <w:szCs w:val="22"/>
        </w:rPr>
        <w:lastRenderedPageBreak/>
        <w:t xml:space="preserve">        b)wyborze oferty najkorzystniejszej z wyjątkiem wykonawcy, którego oferta  została wybrana jako najkorzystniejsza,</w:t>
      </w:r>
    </w:p>
    <w:p w14:paraId="70D3842F" w14:textId="77777777" w:rsidR="006C241B" w:rsidRPr="000428CB" w:rsidRDefault="006C241B" w:rsidP="006C241B">
      <w:pPr>
        <w:tabs>
          <w:tab w:val="left" w:pos="567"/>
        </w:tabs>
        <w:autoSpaceDE w:val="0"/>
        <w:ind w:left="1191" w:hanging="567"/>
        <w:jc w:val="both"/>
        <w:rPr>
          <w:bCs/>
          <w:sz w:val="22"/>
          <w:szCs w:val="22"/>
        </w:rPr>
      </w:pPr>
      <w:r w:rsidRPr="000428CB">
        <w:rPr>
          <w:bCs/>
          <w:sz w:val="22"/>
          <w:szCs w:val="22"/>
        </w:rPr>
        <w:t>c) unieważnieniu postępowania o udzielenie niniejszego zamówienia publicznego,</w:t>
      </w:r>
    </w:p>
    <w:p w14:paraId="7D82E1E7" w14:textId="77777777" w:rsidR="006C241B" w:rsidRPr="000428CB" w:rsidRDefault="006C241B" w:rsidP="006C241B">
      <w:pPr>
        <w:tabs>
          <w:tab w:val="left" w:pos="567"/>
        </w:tabs>
        <w:autoSpaceDE w:val="0"/>
        <w:ind w:left="567" w:hanging="567"/>
        <w:jc w:val="both"/>
        <w:rPr>
          <w:bCs/>
          <w:sz w:val="22"/>
          <w:szCs w:val="22"/>
        </w:rPr>
      </w:pPr>
      <w:r w:rsidRPr="000428CB">
        <w:rPr>
          <w:bCs/>
          <w:sz w:val="22"/>
          <w:szCs w:val="22"/>
        </w:rPr>
        <w:t>11.</w:t>
      </w:r>
      <w:r w:rsidRPr="000428CB">
        <w:rPr>
          <w:bCs/>
          <w:sz w:val="22"/>
          <w:szCs w:val="22"/>
        </w:rPr>
        <w:tab/>
        <w:t>Zamawiający żąda ponownego wniesienia wadium przez wykonawcę, któremu zwrócono wadium, jeżeli w wyniku rozstrzygnięcia odwołania jego oferta została wybrana jako najkorzystniejsza. Wykonawca wnosi wadium w terminie określonym przez zamawiającego.</w:t>
      </w:r>
    </w:p>
    <w:p w14:paraId="21214B3D" w14:textId="77777777" w:rsidR="006C241B" w:rsidRPr="000428CB" w:rsidRDefault="006C241B" w:rsidP="006C241B">
      <w:pPr>
        <w:tabs>
          <w:tab w:val="left" w:pos="567"/>
        </w:tabs>
        <w:autoSpaceDE w:val="0"/>
        <w:ind w:left="567" w:hanging="567"/>
        <w:jc w:val="both"/>
        <w:rPr>
          <w:bCs/>
          <w:sz w:val="22"/>
          <w:szCs w:val="22"/>
        </w:rPr>
      </w:pPr>
      <w:r w:rsidRPr="000428CB">
        <w:rPr>
          <w:bCs/>
          <w:sz w:val="22"/>
          <w:szCs w:val="22"/>
        </w:rPr>
        <w:t>12.</w:t>
      </w:r>
      <w:r w:rsidRPr="000428CB">
        <w:rPr>
          <w:bCs/>
          <w:sz w:val="22"/>
          <w:szCs w:val="22"/>
        </w:rPr>
        <w:tab/>
        <w:t>Wykonawcy, którego oferta zostanie wybrana jako najkorzystniejsza, zamawiający zwróci wadium niezwłocznie po zawarciu umowy w sprawie zamówienia publicznego oraz wniesieniu zabezpieczenia należytego wykonania umowy, jeżeli jego wniesienia żądano.</w:t>
      </w:r>
    </w:p>
    <w:p w14:paraId="1550216E" w14:textId="77777777" w:rsidR="006C241B" w:rsidRPr="000428CB" w:rsidRDefault="006C241B" w:rsidP="006C241B">
      <w:pPr>
        <w:tabs>
          <w:tab w:val="left" w:pos="567"/>
        </w:tabs>
        <w:autoSpaceDE w:val="0"/>
        <w:ind w:left="567" w:hanging="567"/>
        <w:jc w:val="both"/>
        <w:rPr>
          <w:bCs/>
          <w:sz w:val="22"/>
          <w:szCs w:val="22"/>
        </w:rPr>
      </w:pPr>
      <w:r w:rsidRPr="000428CB">
        <w:rPr>
          <w:bCs/>
          <w:sz w:val="22"/>
          <w:szCs w:val="22"/>
        </w:rPr>
        <w:t>13.</w:t>
      </w:r>
      <w:r w:rsidRPr="000428CB">
        <w:rPr>
          <w:bCs/>
          <w:sz w:val="22"/>
          <w:szCs w:val="22"/>
        </w:rPr>
        <w:tab/>
        <w:t>Zamawiający niezwłocznie dokona zwrotu wadium na wniosek Wykonawcy, który wycofał ofertę przed upływem terminu składania ofert. Zamawiający zwraca wadium wszystkim wykonawcom niezwłocznie po wyborze oferty najkorzystniejszej lub unieważnieniu postępowania, z wyjątkiem wykonawcy, którego oferta została wybrana jako najkorzystniejsza, z zastrzeżeniem pkt 13 i 14.</w:t>
      </w:r>
    </w:p>
    <w:p w14:paraId="3E1F2A44" w14:textId="77777777" w:rsidR="006C241B" w:rsidRPr="000428CB" w:rsidRDefault="006C241B" w:rsidP="006C241B">
      <w:pPr>
        <w:tabs>
          <w:tab w:val="left" w:pos="567"/>
        </w:tabs>
        <w:autoSpaceDE w:val="0"/>
        <w:ind w:left="567" w:hanging="567"/>
        <w:jc w:val="both"/>
        <w:rPr>
          <w:bCs/>
          <w:sz w:val="22"/>
          <w:szCs w:val="22"/>
        </w:rPr>
      </w:pPr>
      <w:r w:rsidRPr="000428CB">
        <w:rPr>
          <w:bCs/>
          <w:sz w:val="22"/>
          <w:szCs w:val="22"/>
        </w:rPr>
        <w:t>14.</w:t>
      </w:r>
      <w:r w:rsidRPr="000428CB">
        <w:rPr>
          <w:bCs/>
          <w:sz w:val="22"/>
          <w:szCs w:val="22"/>
        </w:rPr>
        <w:tab/>
        <w:t>Wadium Wykonawcy, którego oferta została wybrana, zostanie zatrzymane wraz z odsetkami w przypadku, gdy Wykonawca:</w:t>
      </w:r>
    </w:p>
    <w:p w14:paraId="4CA53A1C" w14:textId="77777777" w:rsidR="006C241B" w:rsidRPr="000428CB" w:rsidRDefault="006C241B" w:rsidP="006C241B">
      <w:pPr>
        <w:tabs>
          <w:tab w:val="left" w:pos="567"/>
        </w:tabs>
        <w:autoSpaceDE w:val="0"/>
        <w:ind w:left="1134" w:hanging="567"/>
        <w:jc w:val="both"/>
        <w:rPr>
          <w:bCs/>
          <w:sz w:val="22"/>
          <w:szCs w:val="22"/>
        </w:rPr>
      </w:pPr>
      <w:r w:rsidRPr="000428CB">
        <w:rPr>
          <w:bCs/>
          <w:sz w:val="22"/>
          <w:szCs w:val="22"/>
        </w:rPr>
        <w:t>a) odmówi podpisania umowy na warunkach określonych w ofercie,</w:t>
      </w:r>
    </w:p>
    <w:p w14:paraId="79B321FB" w14:textId="77777777" w:rsidR="006C241B" w:rsidRPr="000428CB" w:rsidRDefault="006C241B" w:rsidP="006C241B">
      <w:pPr>
        <w:tabs>
          <w:tab w:val="left" w:pos="567"/>
        </w:tabs>
        <w:autoSpaceDE w:val="0"/>
        <w:ind w:left="1134" w:hanging="567"/>
        <w:jc w:val="both"/>
        <w:rPr>
          <w:bCs/>
          <w:sz w:val="22"/>
          <w:szCs w:val="22"/>
        </w:rPr>
      </w:pPr>
      <w:r w:rsidRPr="000428CB">
        <w:rPr>
          <w:bCs/>
          <w:sz w:val="22"/>
          <w:szCs w:val="22"/>
        </w:rPr>
        <w:t>b) nie wniósł wymaganego zabezpieczenia należytego wykonania umowy,</w:t>
      </w:r>
    </w:p>
    <w:p w14:paraId="682B83E8" w14:textId="77777777" w:rsidR="006C241B" w:rsidRPr="000428CB" w:rsidRDefault="006C241B" w:rsidP="006C241B">
      <w:pPr>
        <w:tabs>
          <w:tab w:val="left" w:pos="567"/>
        </w:tabs>
        <w:autoSpaceDE w:val="0"/>
        <w:ind w:left="641" w:hanging="559"/>
        <w:jc w:val="both"/>
        <w:rPr>
          <w:bCs/>
          <w:sz w:val="22"/>
          <w:szCs w:val="22"/>
        </w:rPr>
      </w:pPr>
      <w:r w:rsidRPr="000428CB">
        <w:rPr>
          <w:bCs/>
          <w:sz w:val="22"/>
          <w:szCs w:val="22"/>
        </w:rPr>
        <w:t>c) zawarcie umowy w sprawie zamówienia publicznego stało się niemożliwe z przyczyn leżących po stronie Wykonawcy.</w:t>
      </w:r>
    </w:p>
    <w:p w14:paraId="68704082" w14:textId="77777777" w:rsidR="006C241B" w:rsidRPr="000428CB" w:rsidRDefault="006C241B" w:rsidP="006C241B">
      <w:pPr>
        <w:tabs>
          <w:tab w:val="left" w:pos="567"/>
        </w:tabs>
        <w:autoSpaceDE w:val="0"/>
        <w:ind w:left="567" w:hanging="567"/>
        <w:jc w:val="both"/>
        <w:rPr>
          <w:sz w:val="22"/>
          <w:szCs w:val="22"/>
        </w:rPr>
      </w:pPr>
      <w:r w:rsidRPr="000428CB">
        <w:rPr>
          <w:bCs/>
          <w:sz w:val="22"/>
          <w:szCs w:val="22"/>
        </w:rPr>
        <w:t>15.</w:t>
      </w:r>
      <w:r w:rsidRPr="000428CB">
        <w:rPr>
          <w:bCs/>
          <w:sz w:val="22"/>
          <w:szCs w:val="22"/>
        </w:rPr>
        <w:tab/>
        <w:t>Wadium Wykonawcy zostanie zatrzymane wraz z odsetkami w przypadku, gdy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chyba że udowodni, że wynika to z przyczyn nieleżących po jego stronie.</w:t>
      </w:r>
    </w:p>
    <w:p w14:paraId="41A8E8DF" w14:textId="77777777" w:rsidR="00634D13" w:rsidRPr="00F45FE4" w:rsidRDefault="00634D13" w:rsidP="008E46D2">
      <w:pPr>
        <w:tabs>
          <w:tab w:val="left" w:pos="567"/>
        </w:tabs>
        <w:autoSpaceDE w:val="0"/>
        <w:jc w:val="both"/>
        <w:rPr>
          <w:bCs/>
          <w:sz w:val="22"/>
          <w:szCs w:val="22"/>
        </w:rPr>
      </w:pPr>
    </w:p>
    <w:p w14:paraId="385B5697" w14:textId="77777777" w:rsidR="000428CB" w:rsidRDefault="000428CB" w:rsidP="000428CB">
      <w:pPr>
        <w:tabs>
          <w:tab w:val="left" w:pos="567"/>
        </w:tabs>
        <w:autoSpaceDE w:val="0"/>
        <w:ind w:left="720"/>
        <w:jc w:val="both"/>
        <w:rPr>
          <w:b/>
          <w:bCs/>
          <w:sz w:val="22"/>
          <w:szCs w:val="22"/>
        </w:rPr>
      </w:pPr>
    </w:p>
    <w:p w14:paraId="07FA9A31" w14:textId="6AC8E739" w:rsidR="00634D13" w:rsidRPr="00F45FE4" w:rsidRDefault="00634D13" w:rsidP="00B87968">
      <w:pPr>
        <w:numPr>
          <w:ilvl w:val="0"/>
          <w:numId w:val="16"/>
        </w:numPr>
        <w:tabs>
          <w:tab w:val="left" w:pos="567"/>
        </w:tabs>
        <w:autoSpaceDE w:val="0"/>
        <w:ind w:left="720" w:hanging="720"/>
        <w:jc w:val="both"/>
        <w:rPr>
          <w:b/>
          <w:bCs/>
          <w:sz w:val="22"/>
          <w:szCs w:val="22"/>
        </w:rPr>
      </w:pPr>
      <w:r w:rsidRPr="00F45FE4">
        <w:rPr>
          <w:b/>
          <w:bCs/>
          <w:sz w:val="22"/>
          <w:szCs w:val="22"/>
        </w:rPr>
        <w:t>TERMIN ZWIĄZANIA OFERTĄ.</w:t>
      </w:r>
    </w:p>
    <w:p w14:paraId="33FA01D9" w14:textId="77777777" w:rsidR="00634D13" w:rsidRPr="00F45FE4" w:rsidRDefault="00634D13" w:rsidP="008E46D2">
      <w:pPr>
        <w:widowControl w:val="0"/>
        <w:autoSpaceDE w:val="0"/>
        <w:autoSpaceDN w:val="0"/>
        <w:adjustRightInd w:val="0"/>
        <w:jc w:val="both"/>
        <w:rPr>
          <w:b/>
          <w:bCs/>
          <w:sz w:val="22"/>
          <w:szCs w:val="22"/>
        </w:rPr>
      </w:pPr>
    </w:p>
    <w:p w14:paraId="1925B694" w14:textId="77777777" w:rsidR="00634D13" w:rsidRPr="00F45FE4" w:rsidRDefault="00634D13" w:rsidP="008E46D2">
      <w:pPr>
        <w:widowControl w:val="0"/>
        <w:autoSpaceDE w:val="0"/>
        <w:autoSpaceDN w:val="0"/>
        <w:adjustRightInd w:val="0"/>
        <w:jc w:val="both"/>
        <w:rPr>
          <w:sz w:val="22"/>
          <w:szCs w:val="22"/>
        </w:rPr>
      </w:pPr>
      <w:r w:rsidRPr="00F45FE4">
        <w:rPr>
          <w:sz w:val="22"/>
          <w:szCs w:val="22"/>
        </w:rPr>
        <w:t xml:space="preserve">1.Termin związania ofertą wynosi </w:t>
      </w:r>
      <w:r w:rsidRPr="00F45FE4">
        <w:rPr>
          <w:b/>
          <w:sz w:val="22"/>
          <w:szCs w:val="22"/>
        </w:rPr>
        <w:t>30 dni</w:t>
      </w:r>
      <w:r w:rsidRPr="00F45FE4">
        <w:rPr>
          <w:sz w:val="22"/>
          <w:szCs w:val="22"/>
        </w:rPr>
        <w:t>. Bieg terminu rozpoczyna się wraz upływem terminu składania oferty.</w:t>
      </w:r>
    </w:p>
    <w:p w14:paraId="56DA0FF3" w14:textId="77777777" w:rsidR="00634D13" w:rsidRPr="00F45FE4" w:rsidRDefault="00634D13" w:rsidP="008E46D2">
      <w:pPr>
        <w:widowControl w:val="0"/>
        <w:tabs>
          <w:tab w:val="left" w:pos="720"/>
        </w:tabs>
        <w:autoSpaceDE w:val="0"/>
        <w:autoSpaceDN w:val="0"/>
        <w:adjustRightInd w:val="0"/>
        <w:jc w:val="both"/>
        <w:rPr>
          <w:sz w:val="22"/>
          <w:szCs w:val="22"/>
        </w:rPr>
      </w:pPr>
      <w:r w:rsidRPr="00F45FE4">
        <w:rPr>
          <w:sz w:val="22"/>
          <w:szCs w:val="22"/>
        </w:rPr>
        <w:t>2.Wykonawca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06A2C25C" w14:textId="77777777" w:rsidR="00634D13" w:rsidRPr="00F45FE4" w:rsidRDefault="00634D13" w:rsidP="008E46D2">
      <w:pPr>
        <w:widowControl w:val="0"/>
        <w:tabs>
          <w:tab w:val="left" w:pos="720"/>
        </w:tabs>
        <w:autoSpaceDE w:val="0"/>
        <w:autoSpaceDN w:val="0"/>
        <w:adjustRightInd w:val="0"/>
        <w:jc w:val="both"/>
        <w:rPr>
          <w:sz w:val="22"/>
          <w:szCs w:val="22"/>
        </w:rPr>
      </w:pPr>
      <w:r w:rsidRPr="00F45FE4">
        <w:rPr>
          <w:sz w:val="22"/>
          <w:szCs w:val="22"/>
        </w:rPr>
        <w:t>3.Odmowa wyrażenia zgody na przedłużenie terminu związania ofertą nie powoduje utraty wadium.</w:t>
      </w:r>
    </w:p>
    <w:p w14:paraId="2D06F82C" w14:textId="77777777" w:rsidR="00634D13" w:rsidRPr="00F45FE4" w:rsidRDefault="00634D13" w:rsidP="008E46D2">
      <w:pPr>
        <w:widowControl w:val="0"/>
        <w:tabs>
          <w:tab w:val="left" w:pos="720"/>
        </w:tabs>
        <w:autoSpaceDE w:val="0"/>
        <w:autoSpaceDN w:val="0"/>
        <w:adjustRightInd w:val="0"/>
        <w:jc w:val="both"/>
        <w:rPr>
          <w:sz w:val="22"/>
          <w:szCs w:val="22"/>
        </w:rPr>
      </w:pPr>
      <w:r w:rsidRPr="00F45FE4">
        <w:rPr>
          <w:sz w:val="22"/>
          <w:szCs w:val="22"/>
        </w:rPr>
        <w:t>4.Przedłużenie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F6B8506" w14:textId="2315B374" w:rsidR="00634D13" w:rsidRDefault="00634D13" w:rsidP="008E46D2">
      <w:pPr>
        <w:widowControl w:val="0"/>
        <w:tabs>
          <w:tab w:val="left" w:pos="720"/>
        </w:tabs>
        <w:autoSpaceDE w:val="0"/>
        <w:autoSpaceDN w:val="0"/>
        <w:adjustRightInd w:val="0"/>
        <w:jc w:val="both"/>
        <w:rPr>
          <w:sz w:val="22"/>
          <w:szCs w:val="22"/>
        </w:rPr>
      </w:pPr>
    </w:p>
    <w:p w14:paraId="12921F64" w14:textId="77777777" w:rsidR="000428CB" w:rsidRPr="00F45FE4" w:rsidRDefault="000428CB" w:rsidP="008E46D2">
      <w:pPr>
        <w:widowControl w:val="0"/>
        <w:tabs>
          <w:tab w:val="left" w:pos="720"/>
        </w:tabs>
        <w:autoSpaceDE w:val="0"/>
        <w:autoSpaceDN w:val="0"/>
        <w:adjustRightInd w:val="0"/>
        <w:jc w:val="both"/>
        <w:rPr>
          <w:sz w:val="22"/>
          <w:szCs w:val="22"/>
        </w:rPr>
      </w:pPr>
    </w:p>
    <w:p w14:paraId="5ADB3D9A" w14:textId="77777777" w:rsidR="00634D13" w:rsidRPr="00F45FE4" w:rsidRDefault="00634D13" w:rsidP="00B87968">
      <w:pPr>
        <w:widowControl w:val="0"/>
        <w:numPr>
          <w:ilvl w:val="0"/>
          <w:numId w:val="16"/>
        </w:numPr>
        <w:tabs>
          <w:tab w:val="left" w:pos="720"/>
        </w:tabs>
        <w:autoSpaceDE w:val="0"/>
        <w:autoSpaceDN w:val="0"/>
        <w:adjustRightInd w:val="0"/>
        <w:ind w:left="720" w:hanging="720"/>
        <w:jc w:val="both"/>
        <w:rPr>
          <w:b/>
          <w:bCs/>
          <w:sz w:val="22"/>
          <w:szCs w:val="22"/>
        </w:rPr>
      </w:pPr>
      <w:r w:rsidRPr="00F45FE4">
        <w:rPr>
          <w:b/>
          <w:bCs/>
          <w:sz w:val="22"/>
          <w:szCs w:val="22"/>
        </w:rPr>
        <w:t>MIEJSCE ORAZ TERMIN SKŁADANIA I OTWARCIA OFERT</w:t>
      </w:r>
    </w:p>
    <w:p w14:paraId="27D711B1" w14:textId="77777777" w:rsidR="00634D13" w:rsidRPr="00F45FE4" w:rsidRDefault="00634D13" w:rsidP="008E46D2">
      <w:pPr>
        <w:widowControl w:val="0"/>
        <w:autoSpaceDE w:val="0"/>
        <w:autoSpaceDN w:val="0"/>
        <w:adjustRightInd w:val="0"/>
        <w:jc w:val="both"/>
        <w:rPr>
          <w:b/>
          <w:bCs/>
          <w:sz w:val="22"/>
          <w:szCs w:val="22"/>
        </w:rPr>
      </w:pPr>
    </w:p>
    <w:p w14:paraId="00CE777D" w14:textId="14E27349" w:rsidR="00634D13" w:rsidRPr="00F45FE4" w:rsidRDefault="00634D13" w:rsidP="008E46D2">
      <w:pPr>
        <w:widowControl w:val="0"/>
        <w:tabs>
          <w:tab w:val="left" w:pos="360"/>
          <w:tab w:val="left" w:pos="510"/>
        </w:tabs>
        <w:autoSpaceDE w:val="0"/>
        <w:autoSpaceDN w:val="0"/>
        <w:adjustRightInd w:val="0"/>
        <w:ind w:left="426" w:hanging="426"/>
        <w:jc w:val="both"/>
        <w:rPr>
          <w:b/>
          <w:bCs/>
          <w:sz w:val="22"/>
          <w:szCs w:val="22"/>
        </w:rPr>
      </w:pPr>
      <w:r w:rsidRPr="00F45FE4">
        <w:rPr>
          <w:b/>
          <w:bCs/>
          <w:sz w:val="22"/>
          <w:szCs w:val="22"/>
        </w:rPr>
        <w:t>1.</w:t>
      </w:r>
      <w:r w:rsidRPr="00F45FE4">
        <w:rPr>
          <w:b/>
          <w:bCs/>
          <w:sz w:val="22"/>
          <w:szCs w:val="22"/>
        </w:rPr>
        <w:tab/>
      </w:r>
      <w:r w:rsidRPr="00F45FE4">
        <w:rPr>
          <w:sz w:val="22"/>
          <w:szCs w:val="22"/>
        </w:rPr>
        <w:t xml:space="preserve">Ofertę należy złożyć w dwóch zamkniętych kopertach (jedna w drugiej) pokój nr </w:t>
      </w:r>
      <w:r w:rsidR="00452584" w:rsidRPr="00F45FE4">
        <w:rPr>
          <w:sz w:val="22"/>
          <w:szCs w:val="22"/>
        </w:rPr>
        <w:t>15</w:t>
      </w:r>
      <w:r w:rsidRPr="00F45FE4">
        <w:rPr>
          <w:sz w:val="22"/>
          <w:szCs w:val="22"/>
        </w:rPr>
        <w:t xml:space="preserve"> – sekretariat w siedzibie Zamawiającego (Pl. Wolności 60, 07-430 Myszyniec) w terminie do dnia  </w:t>
      </w:r>
      <w:r w:rsidR="005F56ED">
        <w:rPr>
          <w:b/>
          <w:sz w:val="22"/>
          <w:szCs w:val="22"/>
        </w:rPr>
        <w:t>27</w:t>
      </w:r>
      <w:r w:rsidR="004C29D9">
        <w:rPr>
          <w:b/>
          <w:sz w:val="22"/>
          <w:szCs w:val="22"/>
        </w:rPr>
        <w:t> </w:t>
      </w:r>
      <w:r w:rsidR="005F56ED">
        <w:rPr>
          <w:b/>
          <w:sz w:val="22"/>
          <w:szCs w:val="22"/>
        </w:rPr>
        <w:t>października</w:t>
      </w:r>
      <w:r w:rsidR="00452584" w:rsidRPr="00F45FE4">
        <w:rPr>
          <w:b/>
          <w:sz w:val="22"/>
          <w:szCs w:val="22"/>
        </w:rPr>
        <w:t xml:space="preserve"> 2020</w:t>
      </w:r>
      <w:r w:rsidRPr="00F45FE4">
        <w:rPr>
          <w:b/>
          <w:bCs/>
          <w:sz w:val="22"/>
          <w:szCs w:val="22"/>
        </w:rPr>
        <w:t xml:space="preserve"> roku do godz. </w:t>
      </w:r>
      <w:r w:rsidR="00F06868">
        <w:rPr>
          <w:b/>
          <w:bCs/>
          <w:sz w:val="22"/>
          <w:szCs w:val="22"/>
        </w:rPr>
        <w:t>10</w:t>
      </w:r>
      <w:r w:rsidRPr="00F45FE4">
        <w:rPr>
          <w:b/>
          <w:bCs/>
          <w:sz w:val="22"/>
          <w:szCs w:val="22"/>
          <w:vertAlign w:val="superscript"/>
        </w:rPr>
        <w:t>00</w:t>
      </w:r>
      <w:r w:rsidRPr="00F45FE4">
        <w:rPr>
          <w:b/>
          <w:bCs/>
          <w:sz w:val="22"/>
          <w:szCs w:val="22"/>
        </w:rPr>
        <w:t>.</w:t>
      </w:r>
    </w:p>
    <w:p w14:paraId="0BCAB521" w14:textId="77777777" w:rsidR="00634D13" w:rsidRPr="00F45FE4" w:rsidRDefault="00634D13" w:rsidP="008E46D2">
      <w:pPr>
        <w:widowControl w:val="0"/>
        <w:autoSpaceDE w:val="0"/>
        <w:autoSpaceDN w:val="0"/>
        <w:adjustRightInd w:val="0"/>
        <w:ind w:left="851" w:hanging="425"/>
        <w:jc w:val="both"/>
        <w:rPr>
          <w:b/>
          <w:bCs/>
          <w:sz w:val="22"/>
          <w:szCs w:val="22"/>
        </w:rPr>
      </w:pPr>
      <w:r w:rsidRPr="00F45FE4">
        <w:rPr>
          <w:sz w:val="22"/>
          <w:szCs w:val="22"/>
        </w:rPr>
        <w:t>1.1</w:t>
      </w:r>
      <w:r w:rsidRPr="00F45FE4">
        <w:rPr>
          <w:sz w:val="22"/>
          <w:szCs w:val="22"/>
        </w:rPr>
        <w:tab/>
        <w:t>Kopertę zewnętrzną należy zaadresować jak niżej:</w:t>
      </w:r>
    </w:p>
    <w:p w14:paraId="7A9367BC" w14:textId="77777777" w:rsidR="00634D13" w:rsidRPr="00F45FE4" w:rsidRDefault="00634D13" w:rsidP="008E46D2">
      <w:pPr>
        <w:widowControl w:val="0"/>
        <w:autoSpaceDE w:val="0"/>
        <w:autoSpaceDN w:val="0"/>
        <w:adjustRightInd w:val="0"/>
        <w:ind w:left="147"/>
        <w:jc w:val="both"/>
        <w:rPr>
          <w:sz w:val="22"/>
          <w:szCs w:val="22"/>
        </w:rPr>
      </w:pPr>
    </w:p>
    <w:p w14:paraId="03FF9E36" w14:textId="77777777" w:rsidR="00634D13" w:rsidRPr="00F45FE4" w:rsidRDefault="00634D13" w:rsidP="00104DC2">
      <w:pPr>
        <w:widowControl w:val="0"/>
        <w:autoSpaceDE w:val="0"/>
        <w:autoSpaceDN w:val="0"/>
        <w:adjustRightInd w:val="0"/>
        <w:ind w:left="284"/>
        <w:jc w:val="center"/>
        <w:rPr>
          <w:sz w:val="22"/>
          <w:szCs w:val="22"/>
        </w:rPr>
      </w:pPr>
      <w:r w:rsidRPr="00F45FE4">
        <w:rPr>
          <w:sz w:val="22"/>
          <w:szCs w:val="22"/>
        </w:rPr>
        <w:t>Gmina Myszyniec</w:t>
      </w:r>
    </w:p>
    <w:p w14:paraId="00651FB7" w14:textId="77777777" w:rsidR="00634D13" w:rsidRPr="00F45FE4" w:rsidRDefault="00634D13" w:rsidP="00104DC2">
      <w:pPr>
        <w:widowControl w:val="0"/>
        <w:autoSpaceDE w:val="0"/>
        <w:autoSpaceDN w:val="0"/>
        <w:adjustRightInd w:val="0"/>
        <w:ind w:left="284"/>
        <w:jc w:val="center"/>
        <w:rPr>
          <w:sz w:val="22"/>
          <w:szCs w:val="22"/>
        </w:rPr>
      </w:pPr>
      <w:r w:rsidRPr="00F45FE4">
        <w:rPr>
          <w:sz w:val="22"/>
          <w:szCs w:val="22"/>
        </w:rPr>
        <w:t>Pl. Wolności 60, 07-430 Myszyniec</w:t>
      </w:r>
    </w:p>
    <w:p w14:paraId="427E5565" w14:textId="77777777" w:rsidR="00634D13" w:rsidRPr="00F45FE4" w:rsidRDefault="00634D13" w:rsidP="00104DC2">
      <w:pPr>
        <w:widowControl w:val="0"/>
        <w:autoSpaceDE w:val="0"/>
        <w:autoSpaceDN w:val="0"/>
        <w:adjustRightInd w:val="0"/>
        <w:ind w:left="284"/>
        <w:jc w:val="center"/>
        <w:rPr>
          <w:sz w:val="22"/>
          <w:szCs w:val="22"/>
        </w:rPr>
      </w:pPr>
      <w:r w:rsidRPr="00F45FE4">
        <w:rPr>
          <w:sz w:val="22"/>
          <w:szCs w:val="22"/>
        </w:rPr>
        <w:t xml:space="preserve">pokój nr </w:t>
      </w:r>
      <w:r w:rsidR="00452584" w:rsidRPr="00F45FE4">
        <w:rPr>
          <w:sz w:val="22"/>
          <w:szCs w:val="22"/>
        </w:rPr>
        <w:t>15</w:t>
      </w:r>
      <w:r w:rsidRPr="00F45FE4">
        <w:rPr>
          <w:sz w:val="22"/>
          <w:szCs w:val="22"/>
        </w:rPr>
        <w:t xml:space="preserve"> - </w:t>
      </w:r>
      <w:r w:rsidRPr="00F45FE4">
        <w:rPr>
          <w:b/>
          <w:sz w:val="22"/>
          <w:szCs w:val="22"/>
        </w:rPr>
        <w:t>sekretariat (I piętro)</w:t>
      </w:r>
    </w:p>
    <w:p w14:paraId="039EDA17" w14:textId="77777777" w:rsidR="00634D13" w:rsidRPr="00F45FE4" w:rsidRDefault="00634D13" w:rsidP="008E46D2">
      <w:pPr>
        <w:widowControl w:val="0"/>
        <w:autoSpaceDE w:val="0"/>
        <w:autoSpaceDN w:val="0"/>
        <w:adjustRightInd w:val="0"/>
        <w:ind w:left="147"/>
        <w:jc w:val="both"/>
        <w:rPr>
          <w:sz w:val="22"/>
          <w:szCs w:val="22"/>
        </w:rPr>
      </w:pPr>
    </w:p>
    <w:p w14:paraId="0021506B" w14:textId="77777777" w:rsidR="00634D13" w:rsidRPr="00F45FE4" w:rsidRDefault="00634D13" w:rsidP="00104DC2">
      <w:pPr>
        <w:widowControl w:val="0"/>
        <w:autoSpaceDE w:val="0"/>
        <w:autoSpaceDN w:val="0"/>
        <w:adjustRightInd w:val="0"/>
        <w:ind w:left="147"/>
        <w:jc w:val="center"/>
        <w:rPr>
          <w:sz w:val="22"/>
          <w:szCs w:val="22"/>
        </w:rPr>
      </w:pPr>
      <w:r w:rsidRPr="00F45FE4">
        <w:rPr>
          <w:sz w:val="22"/>
          <w:szCs w:val="22"/>
        </w:rPr>
        <w:t>Oferta w postępowaniu:</w:t>
      </w:r>
    </w:p>
    <w:p w14:paraId="1916C4DB" w14:textId="77777777" w:rsidR="00634D13" w:rsidRPr="00F45FE4" w:rsidRDefault="00634D13" w:rsidP="00104DC2">
      <w:pPr>
        <w:autoSpaceDE w:val="0"/>
        <w:autoSpaceDN w:val="0"/>
        <w:jc w:val="center"/>
        <w:rPr>
          <w:b/>
          <w:bCs/>
          <w:sz w:val="22"/>
          <w:szCs w:val="22"/>
        </w:rPr>
      </w:pPr>
      <w:r w:rsidRPr="00F45FE4">
        <w:rPr>
          <w:b/>
          <w:bCs/>
          <w:sz w:val="22"/>
          <w:szCs w:val="22"/>
        </w:rPr>
        <w:t>„</w:t>
      </w:r>
      <w:r w:rsidR="00221E8B" w:rsidRPr="00F45FE4">
        <w:rPr>
          <w:b/>
          <w:bCs/>
          <w:sz w:val="22"/>
          <w:szCs w:val="22"/>
        </w:rPr>
        <w:t>Odbiór i transport</w:t>
      </w:r>
      <w:r w:rsidRPr="00F45FE4">
        <w:rPr>
          <w:b/>
          <w:bCs/>
          <w:sz w:val="22"/>
          <w:szCs w:val="22"/>
        </w:rPr>
        <w:t xml:space="preserve"> odpadów z terenu gminy Myszyniec w 202</w:t>
      </w:r>
      <w:r w:rsidR="00452584" w:rsidRPr="00F45FE4">
        <w:rPr>
          <w:b/>
          <w:bCs/>
          <w:sz w:val="22"/>
          <w:szCs w:val="22"/>
        </w:rPr>
        <w:t>1</w:t>
      </w:r>
      <w:r w:rsidRPr="00F45FE4">
        <w:rPr>
          <w:b/>
          <w:bCs/>
          <w:sz w:val="22"/>
          <w:szCs w:val="22"/>
        </w:rPr>
        <w:t>r.”</w:t>
      </w:r>
    </w:p>
    <w:p w14:paraId="198AD0F1" w14:textId="77777777" w:rsidR="00634D13" w:rsidRPr="00F45FE4" w:rsidRDefault="00634D13" w:rsidP="00104DC2">
      <w:pPr>
        <w:widowControl w:val="0"/>
        <w:autoSpaceDE w:val="0"/>
        <w:autoSpaceDN w:val="0"/>
        <w:adjustRightInd w:val="0"/>
        <w:jc w:val="center"/>
        <w:rPr>
          <w:b/>
          <w:bCs/>
          <w:sz w:val="22"/>
          <w:szCs w:val="22"/>
          <w:vertAlign w:val="superscript"/>
        </w:rPr>
      </w:pPr>
      <w:r w:rsidRPr="00F45FE4">
        <w:rPr>
          <w:sz w:val="22"/>
          <w:szCs w:val="22"/>
        </w:rPr>
        <w:t xml:space="preserve">nie otwierać przed </w:t>
      </w:r>
      <w:r w:rsidR="005F56ED">
        <w:rPr>
          <w:b/>
          <w:sz w:val="22"/>
          <w:szCs w:val="22"/>
        </w:rPr>
        <w:t>27 października</w:t>
      </w:r>
      <w:r w:rsidR="00452584" w:rsidRPr="00F45FE4">
        <w:rPr>
          <w:b/>
          <w:sz w:val="22"/>
          <w:szCs w:val="22"/>
        </w:rPr>
        <w:t xml:space="preserve"> 202</w:t>
      </w:r>
      <w:r w:rsidR="007F7494" w:rsidRPr="00F45FE4">
        <w:rPr>
          <w:b/>
          <w:sz w:val="22"/>
          <w:szCs w:val="22"/>
        </w:rPr>
        <w:t>0</w:t>
      </w:r>
      <w:r w:rsidRPr="00F45FE4">
        <w:rPr>
          <w:b/>
          <w:bCs/>
          <w:sz w:val="22"/>
          <w:szCs w:val="22"/>
        </w:rPr>
        <w:t xml:space="preserve"> roku przed godz. </w:t>
      </w:r>
      <w:r w:rsidR="00F06868">
        <w:rPr>
          <w:b/>
          <w:bCs/>
          <w:sz w:val="22"/>
          <w:szCs w:val="22"/>
        </w:rPr>
        <w:t>10</w:t>
      </w:r>
      <w:r w:rsidRPr="00F45FE4">
        <w:rPr>
          <w:b/>
          <w:bCs/>
          <w:sz w:val="22"/>
          <w:szCs w:val="22"/>
          <w:vertAlign w:val="superscript"/>
        </w:rPr>
        <w:t>15</w:t>
      </w:r>
    </w:p>
    <w:p w14:paraId="7D7E650D" w14:textId="77777777" w:rsidR="00104DC2" w:rsidRPr="00F45FE4" w:rsidRDefault="00104DC2" w:rsidP="00104DC2">
      <w:pPr>
        <w:widowControl w:val="0"/>
        <w:autoSpaceDE w:val="0"/>
        <w:autoSpaceDN w:val="0"/>
        <w:adjustRightInd w:val="0"/>
        <w:jc w:val="center"/>
        <w:rPr>
          <w:b/>
          <w:sz w:val="22"/>
          <w:szCs w:val="22"/>
        </w:rPr>
      </w:pPr>
    </w:p>
    <w:p w14:paraId="74F79C43" w14:textId="77777777" w:rsidR="00634D13" w:rsidRPr="00F45FE4" w:rsidRDefault="00634D13" w:rsidP="008E46D2">
      <w:pPr>
        <w:widowControl w:val="0"/>
        <w:autoSpaceDE w:val="0"/>
        <w:autoSpaceDN w:val="0"/>
        <w:adjustRightInd w:val="0"/>
        <w:ind w:left="851" w:hanging="425"/>
        <w:jc w:val="both"/>
        <w:rPr>
          <w:sz w:val="22"/>
          <w:szCs w:val="22"/>
        </w:rPr>
      </w:pPr>
      <w:r w:rsidRPr="00F45FE4">
        <w:rPr>
          <w:sz w:val="22"/>
          <w:szCs w:val="22"/>
        </w:rPr>
        <w:t>1.2</w:t>
      </w:r>
      <w:r w:rsidRPr="00F45FE4">
        <w:rPr>
          <w:sz w:val="22"/>
          <w:szCs w:val="22"/>
        </w:rPr>
        <w:tab/>
        <w:t>Kopertę wewnętrzną należy zaadresować jak w punkcie 1.1 oraz wskazać oznaczenie wykonawcy składającego ofertę.</w:t>
      </w:r>
    </w:p>
    <w:p w14:paraId="5A32A203" w14:textId="77777777" w:rsidR="00634D13" w:rsidRPr="00F45FE4" w:rsidRDefault="00634D13" w:rsidP="008E46D2">
      <w:pPr>
        <w:widowControl w:val="0"/>
        <w:autoSpaceDE w:val="0"/>
        <w:autoSpaceDN w:val="0"/>
        <w:adjustRightInd w:val="0"/>
        <w:ind w:left="851" w:hanging="425"/>
        <w:jc w:val="both"/>
        <w:rPr>
          <w:sz w:val="22"/>
          <w:szCs w:val="22"/>
        </w:rPr>
      </w:pPr>
      <w:r w:rsidRPr="00F45FE4">
        <w:rPr>
          <w:sz w:val="22"/>
          <w:szCs w:val="22"/>
        </w:rPr>
        <w:t>1.3</w:t>
      </w:r>
      <w:r w:rsidRPr="00F45FE4">
        <w:rPr>
          <w:sz w:val="22"/>
          <w:szCs w:val="22"/>
        </w:rPr>
        <w:tab/>
        <w:t>Konsekwencje złożenia oferty niezgodnie z w/w opisem (np. potraktowanie oferty jako zwykłej korespondencji i nie dostarczenie jej na miejsce składania ofert po terminie określonym w Specyfikacji Istotnych Warunków Zamówienia) ponosi Wykonawca.</w:t>
      </w:r>
    </w:p>
    <w:p w14:paraId="637E27AD" w14:textId="77777777" w:rsidR="00634D13" w:rsidRPr="00F45FE4" w:rsidRDefault="00634D13" w:rsidP="008E46D2">
      <w:pPr>
        <w:widowControl w:val="0"/>
        <w:tabs>
          <w:tab w:val="left" w:pos="786"/>
        </w:tabs>
        <w:autoSpaceDE w:val="0"/>
        <w:autoSpaceDN w:val="0"/>
        <w:adjustRightInd w:val="0"/>
        <w:ind w:left="567" w:hanging="141"/>
        <w:jc w:val="both"/>
        <w:rPr>
          <w:sz w:val="22"/>
          <w:szCs w:val="22"/>
        </w:rPr>
      </w:pPr>
      <w:r w:rsidRPr="00F45FE4">
        <w:rPr>
          <w:sz w:val="22"/>
          <w:szCs w:val="22"/>
        </w:rPr>
        <w:t>1.4</w:t>
      </w:r>
      <w:r w:rsidRPr="00F45FE4">
        <w:rPr>
          <w:sz w:val="22"/>
          <w:szCs w:val="22"/>
        </w:rPr>
        <w:tab/>
        <w:t>Wykonawca na wniosek otrzyma potwierdzenie złożenia oferty.</w:t>
      </w:r>
    </w:p>
    <w:p w14:paraId="79C508D6" w14:textId="77777777" w:rsidR="00634D13" w:rsidRPr="00F45FE4" w:rsidRDefault="00634D13" w:rsidP="008E46D2">
      <w:pPr>
        <w:widowControl w:val="0"/>
        <w:tabs>
          <w:tab w:val="left" w:pos="786"/>
        </w:tabs>
        <w:autoSpaceDE w:val="0"/>
        <w:autoSpaceDN w:val="0"/>
        <w:adjustRightInd w:val="0"/>
        <w:ind w:left="851" w:hanging="425"/>
        <w:jc w:val="both"/>
        <w:rPr>
          <w:b/>
          <w:bCs/>
          <w:sz w:val="22"/>
          <w:szCs w:val="22"/>
        </w:rPr>
      </w:pPr>
      <w:r w:rsidRPr="00F45FE4">
        <w:rPr>
          <w:sz w:val="22"/>
          <w:szCs w:val="22"/>
        </w:rPr>
        <w:t>1.5</w:t>
      </w:r>
      <w:r w:rsidRPr="00F45FE4">
        <w:rPr>
          <w:sz w:val="22"/>
          <w:szCs w:val="22"/>
        </w:rPr>
        <w:tab/>
      </w:r>
      <w:r w:rsidRPr="00F45FE4">
        <w:rPr>
          <w:bCs/>
          <w:sz w:val="22"/>
          <w:szCs w:val="22"/>
        </w:rPr>
        <w:t xml:space="preserve"> Zamawiający niezwłocznie zwróci ofertę, która została złożona po terminie i  zawiadomi wykonawcę o złożeniu oferty po terminie oraz zwróci ofertę po upływie terminu do wniesienia odwołania.</w:t>
      </w:r>
      <w:r w:rsidRPr="00F45FE4">
        <w:rPr>
          <w:b/>
          <w:bCs/>
          <w:sz w:val="22"/>
          <w:szCs w:val="22"/>
        </w:rPr>
        <w:t xml:space="preserve">  </w:t>
      </w:r>
    </w:p>
    <w:p w14:paraId="16F0F6A7" w14:textId="77777777" w:rsidR="00634D13" w:rsidRPr="00F45FE4" w:rsidRDefault="00634D13" w:rsidP="008E46D2">
      <w:pPr>
        <w:widowControl w:val="0"/>
        <w:autoSpaceDE w:val="0"/>
        <w:autoSpaceDN w:val="0"/>
        <w:adjustRightInd w:val="0"/>
        <w:jc w:val="both"/>
        <w:rPr>
          <w:b/>
          <w:bCs/>
          <w:sz w:val="22"/>
          <w:szCs w:val="22"/>
        </w:rPr>
      </w:pPr>
      <w:r w:rsidRPr="00F45FE4">
        <w:rPr>
          <w:b/>
          <w:bCs/>
          <w:sz w:val="22"/>
          <w:szCs w:val="22"/>
        </w:rPr>
        <w:t xml:space="preserve">2. Otwarcie ofert nastąpi w dniu </w:t>
      </w:r>
      <w:r w:rsidR="005F56ED">
        <w:rPr>
          <w:b/>
          <w:bCs/>
          <w:sz w:val="22"/>
          <w:szCs w:val="22"/>
        </w:rPr>
        <w:t>27 października</w:t>
      </w:r>
      <w:r w:rsidR="00452584" w:rsidRPr="00F45FE4">
        <w:rPr>
          <w:b/>
          <w:bCs/>
          <w:sz w:val="22"/>
          <w:szCs w:val="22"/>
        </w:rPr>
        <w:t xml:space="preserve"> 2020</w:t>
      </w:r>
      <w:r w:rsidRPr="00F45FE4">
        <w:rPr>
          <w:b/>
          <w:bCs/>
          <w:sz w:val="22"/>
          <w:szCs w:val="22"/>
        </w:rPr>
        <w:t xml:space="preserve"> roku o godz. </w:t>
      </w:r>
      <w:r w:rsidR="00F06868">
        <w:rPr>
          <w:b/>
          <w:bCs/>
          <w:sz w:val="22"/>
          <w:szCs w:val="22"/>
        </w:rPr>
        <w:t>10</w:t>
      </w:r>
      <w:r w:rsidRPr="00F45FE4">
        <w:rPr>
          <w:b/>
          <w:bCs/>
          <w:sz w:val="22"/>
          <w:szCs w:val="22"/>
          <w:vertAlign w:val="superscript"/>
        </w:rPr>
        <w:t>15</w:t>
      </w:r>
      <w:r w:rsidRPr="00F45FE4">
        <w:rPr>
          <w:b/>
          <w:bCs/>
          <w:sz w:val="22"/>
          <w:szCs w:val="22"/>
        </w:rPr>
        <w:t xml:space="preserve"> w siedzibie Zamawiającego przy Placu Wolności 60 w Myszyńcu, </w:t>
      </w:r>
      <w:r w:rsidRPr="00F45FE4">
        <w:rPr>
          <w:b/>
          <w:sz w:val="22"/>
          <w:szCs w:val="22"/>
        </w:rPr>
        <w:t xml:space="preserve">sala konferencyjna, pokój nr </w:t>
      </w:r>
      <w:r w:rsidR="00452584" w:rsidRPr="00F45FE4">
        <w:rPr>
          <w:b/>
          <w:sz w:val="22"/>
          <w:szCs w:val="22"/>
        </w:rPr>
        <w:t>16</w:t>
      </w:r>
      <w:r w:rsidRPr="00F45FE4">
        <w:rPr>
          <w:b/>
          <w:sz w:val="22"/>
          <w:szCs w:val="22"/>
        </w:rPr>
        <w:t>.</w:t>
      </w:r>
    </w:p>
    <w:p w14:paraId="3533105A" w14:textId="77777777" w:rsidR="00634D13" w:rsidRPr="00F45FE4" w:rsidRDefault="00634D13" w:rsidP="008E46D2">
      <w:pPr>
        <w:tabs>
          <w:tab w:val="num" w:pos="426"/>
          <w:tab w:val="left" w:pos="3855"/>
        </w:tabs>
        <w:contextualSpacing/>
        <w:jc w:val="both"/>
        <w:rPr>
          <w:color w:val="FF0000"/>
          <w:sz w:val="22"/>
          <w:szCs w:val="22"/>
        </w:rPr>
      </w:pPr>
      <w:r w:rsidRPr="00F45FE4">
        <w:rPr>
          <w:sz w:val="22"/>
          <w:szCs w:val="22"/>
        </w:rPr>
        <w:t>3. Podczas otwarcia ofert Zamawiający odczyta informacje, o których mowa w art. 86 ust. 4 ustawy PZP.</w:t>
      </w:r>
      <w:r w:rsidRPr="00F45FE4">
        <w:rPr>
          <w:color w:val="FF0000"/>
          <w:sz w:val="22"/>
          <w:szCs w:val="22"/>
        </w:rPr>
        <w:t xml:space="preserve"> </w:t>
      </w:r>
    </w:p>
    <w:p w14:paraId="03072291" w14:textId="77777777" w:rsidR="00634D13" w:rsidRPr="00F45FE4" w:rsidRDefault="00634D13" w:rsidP="008E46D2">
      <w:pPr>
        <w:tabs>
          <w:tab w:val="num" w:pos="142"/>
          <w:tab w:val="left" w:pos="3855"/>
        </w:tabs>
        <w:ind w:left="426" w:hanging="426"/>
        <w:contextualSpacing/>
        <w:jc w:val="both"/>
        <w:rPr>
          <w:b/>
          <w:sz w:val="22"/>
          <w:szCs w:val="22"/>
        </w:rPr>
      </w:pPr>
      <w:r w:rsidRPr="00F45FE4">
        <w:rPr>
          <w:b/>
          <w:sz w:val="22"/>
          <w:szCs w:val="22"/>
        </w:rPr>
        <w:t>4.</w:t>
      </w:r>
      <w:r w:rsidRPr="00F45FE4">
        <w:rPr>
          <w:color w:val="FF0000"/>
          <w:sz w:val="22"/>
          <w:szCs w:val="22"/>
        </w:rPr>
        <w:t xml:space="preserve"> </w:t>
      </w:r>
      <w:r w:rsidRPr="00F45FE4">
        <w:rPr>
          <w:b/>
          <w:bCs/>
          <w:sz w:val="22"/>
          <w:szCs w:val="22"/>
        </w:rPr>
        <w:t xml:space="preserve">Niezwłocznie po otwarciu ofert zamawiający zamieści na stronie </w:t>
      </w:r>
      <w:r w:rsidRPr="00F45FE4">
        <w:rPr>
          <w:b/>
          <w:sz w:val="22"/>
          <w:szCs w:val="22"/>
          <w:u w:val="single"/>
        </w:rPr>
        <w:t>myszyniec.nowoczesnagmina.pl</w:t>
      </w:r>
      <w:r w:rsidRPr="00F45FE4">
        <w:rPr>
          <w:b/>
          <w:bCs/>
          <w:sz w:val="22"/>
          <w:szCs w:val="22"/>
        </w:rPr>
        <w:t xml:space="preserve">  informacje dotyczące:</w:t>
      </w:r>
    </w:p>
    <w:p w14:paraId="43C5CE4C" w14:textId="77777777" w:rsidR="00634D13" w:rsidRPr="00F45FE4" w:rsidRDefault="00634D13" w:rsidP="00B87968">
      <w:pPr>
        <w:pStyle w:val="Akapitzlist"/>
        <w:numPr>
          <w:ilvl w:val="1"/>
          <w:numId w:val="24"/>
        </w:numPr>
        <w:tabs>
          <w:tab w:val="left" w:pos="851"/>
        </w:tabs>
        <w:jc w:val="both"/>
        <w:rPr>
          <w:sz w:val="22"/>
          <w:szCs w:val="22"/>
        </w:rPr>
      </w:pPr>
      <w:r w:rsidRPr="00F45FE4">
        <w:rPr>
          <w:bCs/>
          <w:sz w:val="22"/>
          <w:szCs w:val="22"/>
        </w:rPr>
        <w:t>kwoty, jaką zamierza przeznaczyć na sfinansowanie zamówienia;</w:t>
      </w:r>
    </w:p>
    <w:p w14:paraId="1688073E" w14:textId="77777777" w:rsidR="00634D13" w:rsidRPr="00F45FE4" w:rsidRDefault="00634D13" w:rsidP="00B87968">
      <w:pPr>
        <w:pStyle w:val="Akapitzlist"/>
        <w:numPr>
          <w:ilvl w:val="1"/>
          <w:numId w:val="24"/>
        </w:numPr>
        <w:tabs>
          <w:tab w:val="left" w:pos="851"/>
        </w:tabs>
        <w:jc w:val="both"/>
        <w:rPr>
          <w:sz w:val="22"/>
          <w:szCs w:val="22"/>
        </w:rPr>
      </w:pPr>
      <w:r w:rsidRPr="00F45FE4">
        <w:rPr>
          <w:bCs/>
          <w:sz w:val="22"/>
          <w:szCs w:val="22"/>
        </w:rPr>
        <w:t>firm oraz adresów wykonawców, którzy złożyli oferty w terminie;</w:t>
      </w:r>
    </w:p>
    <w:p w14:paraId="7B8A8087" w14:textId="77777777" w:rsidR="00634D13" w:rsidRPr="00F45FE4" w:rsidRDefault="00634D13" w:rsidP="00B87968">
      <w:pPr>
        <w:pStyle w:val="Akapitzlist"/>
        <w:numPr>
          <w:ilvl w:val="1"/>
          <w:numId w:val="24"/>
        </w:numPr>
        <w:tabs>
          <w:tab w:val="left" w:pos="851"/>
        </w:tabs>
        <w:jc w:val="both"/>
        <w:rPr>
          <w:sz w:val="22"/>
          <w:szCs w:val="22"/>
        </w:rPr>
      </w:pPr>
      <w:r w:rsidRPr="00F45FE4">
        <w:rPr>
          <w:sz w:val="22"/>
          <w:szCs w:val="22"/>
        </w:rPr>
        <w:t xml:space="preserve">ceny, terminu wykonania zamówienia, okresu gwarancji i doświadczenia kierownika   </w:t>
      </w:r>
    </w:p>
    <w:p w14:paraId="0B71C54A" w14:textId="77777777" w:rsidR="00634D13" w:rsidRPr="00F45FE4" w:rsidRDefault="00634D13" w:rsidP="008E46D2">
      <w:pPr>
        <w:pStyle w:val="Akapitzlist"/>
        <w:tabs>
          <w:tab w:val="left" w:pos="851"/>
        </w:tabs>
        <w:ind w:left="786"/>
        <w:jc w:val="both"/>
        <w:rPr>
          <w:sz w:val="22"/>
          <w:szCs w:val="22"/>
        </w:rPr>
      </w:pPr>
      <w:r w:rsidRPr="00F45FE4">
        <w:rPr>
          <w:sz w:val="22"/>
          <w:szCs w:val="22"/>
        </w:rPr>
        <w:t xml:space="preserve"> budowy.</w:t>
      </w:r>
    </w:p>
    <w:p w14:paraId="26AA604E" w14:textId="77777777" w:rsidR="00634D13" w:rsidRPr="00F45FE4" w:rsidRDefault="00634D13" w:rsidP="00B87968">
      <w:pPr>
        <w:widowControl w:val="0"/>
        <w:numPr>
          <w:ilvl w:val="0"/>
          <w:numId w:val="16"/>
        </w:numPr>
        <w:autoSpaceDE w:val="0"/>
        <w:autoSpaceDN w:val="0"/>
        <w:adjustRightInd w:val="0"/>
        <w:ind w:left="567" w:hanging="567"/>
        <w:jc w:val="both"/>
        <w:rPr>
          <w:b/>
          <w:bCs/>
          <w:sz w:val="22"/>
          <w:szCs w:val="22"/>
        </w:rPr>
      </w:pPr>
      <w:r w:rsidRPr="00F45FE4">
        <w:rPr>
          <w:b/>
          <w:bCs/>
          <w:sz w:val="22"/>
          <w:szCs w:val="22"/>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WKONAWCAMI.</w:t>
      </w:r>
    </w:p>
    <w:p w14:paraId="713D618E" w14:textId="77777777" w:rsidR="00634D13" w:rsidRPr="00F45FE4" w:rsidRDefault="00634D13" w:rsidP="008E46D2">
      <w:pPr>
        <w:widowControl w:val="0"/>
        <w:tabs>
          <w:tab w:val="left" w:pos="-284"/>
        </w:tabs>
        <w:autoSpaceDE w:val="0"/>
        <w:autoSpaceDN w:val="0"/>
        <w:adjustRightInd w:val="0"/>
        <w:jc w:val="both"/>
        <w:rPr>
          <w:sz w:val="22"/>
          <w:szCs w:val="22"/>
        </w:rPr>
      </w:pPr>
    </w:p>
    <w:p w14:paraId="5AD480E4" w14:textId="77777777" w:rsidR="00634D13" w:rsidRPr="00F45FE4" w:rsidRDefault="00634D13" w:rsidP="00B87968">
      <w:pPr>
        <w:widowControl w:val="0"/>
        <w:numPr>
          <w:ilvl w:val="0"/>
          <w:numId w:val="22"/>
        </w:numPr>
        <w:tabs>
          <w:tab w:val="left" w:pos="0"/>
        </w:tabs>
        <w:autoSpaceDE w:val="0"/>
        <w:autoSpaceDN w:val="0"/>
        <w:adjustRightInd w:val="0"/>
        <w:jc w:val="both"/>
        <w:rPr>
          <w:bCs/>
          <w:sz w:val="22"/>
          <w:szCs w:val="22"/>
        </w:rPr>
      </w:pPr>
      <w:r w:rsidRPr="00F45FE4">
        <w:rPr>
          <w:bCs/>
          <w:sz w:val="22"/>
          <w:szCs w:val="22"/>
        </w:rPr>
        <w:t xml:space="preserve">Komunikacja (oświadczenia, wnioski, zawiadomienia oraz informacje) między Zamawiającym a Wykonawcami odbywać się będzie za pośrednictwem operatora pocztowego lub osobiście lub za pośrednictwem posłańca lub środków komunikacji elektronicznej w rozumieniu art. 2 pkt 17 ustawy Prawo zamówień publicznych, tj. pocztą elektroniczną na adres: </w:t>
      </w:r>
      <w:hyperlink r:id="rId12" w:history="1">
        <w:r w:rsidRPr="00F45FE4">
          <w:rPr>
            <w:rStyle w:val="Hipercze"/>
            <w:bCs/>
            <w:sz w:val="22"/>
            <w:szCs w:val="22"/>
          </w:rPr>
          <w:t>zamowienia@myszyniec.pl</w:t>
        </w:r>
      </w:hyperlink>
      <w:r w:rsidRPr="00F45FE4">
        <w:rPr>
          <w:bCs/>
          <w:sz w:val="22"/>
          <w:szCs w:val="22"/>
        </w:rPr>
        <w:t xml:space="preserve"> lub faksem na numer telefonu: 29 772 11 41 wew. 10.</w:t>
      </w:r>
    </w:p>
    <w:p w14:paraId="256191DB" w14:textId="77777777" w:rsidR="00634D13" w:rsidRPr="00F45FE4" w:rsidRDefault="00634D13" w:rsidP="008E46D2">
      <w:pPr>
        <w:widowControl w:val="0"/>
        <w:tabs>
          <w:tab w:val="left" w:pos="0"/>
          <w:tab w:val="left" w:pos="360"/>
        </w:tabs>
        <w:autoSpaceDE w:val="0"/>
        <w:autoSpaceDN w:val="0"/>
        <w:adjustRightInd w:val="0"/>
        <w:ind w:left="360"/>
        <w:jc w:val="both"/>
        <w:rPr>
          <w:bCs/>
          <w:sz w:val="22"/>
          <w:szCs w:val="22"/>
        </w:rPr>
      </w:pPr>
      <w:r w:rsidRPr="00F45FE4">
        <w:rPr>
          <w:bCs/>
          <w:sz w:val="22"/>
          <w:szCs w:val="22"/>
        </w:rPr>
        <w:t>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2B254F08" w14:textId="77777777" w:rsidR="00634D13" w:rsidRPr="00F45FE4" w:rsidRDefault="00634D13" w:rsidP="00B87968">
      <w:pPr>
        <w:widowControl w:val="0"/>
        <w:numPr>
          <w:ilvl w:val="0"/>
          <w:numId w:val="22"/>
        </w:numPr>
        <w:tabs>
          <w:tab w:val="left" w:pos="-284"/>
        </w:tabs>
        <w:autoSpaceDE w:val="0"/>
        <w:autoSpaceDN w:val="0"/>
        <w:adjustRightInd w:val="0"/>
        <w:jc w:val="both"/>
        <w:rPr>
          <w:sz w:val="22"/>
          <w:szCs w:val="22"/>
        </w:rPr>
      </w:pPr>
      <w:r w:rsidRPr="00F45FE4">
        <w:rPr>
          <w:sz w:val="22"/>
          <w:szCs w:val="22"/>
        </w:rPr>
        <w:t xml:space="preserve">Wykonawca może zwracać się do Zamawiającego o wyjaśnienia treści Specyfikacji Istotnych Warunków Zamówienia.  </w:t>
      </w:r>
    </w:p>
    <w:p w14:paraId="5155C2E4" w14:textId="3B205E58" w:rsidR="00634D13" w:rsidRPr="00F45FE4" w:rsidRDefault="00634D13" w:rsidP="00B87968">
      <w:pPr>
        <w:widowControl w:val="0"/>
        <w:numPr>
          <w:ilvl w:val="0"/>
          <w:numId w:val="22"/>
        </w:numPr>
        <w:tabs>
          <w:tab w:val="left" w:pos="-284"/>
        </w:tabs>
        <w:autoSpaceDE w:val="0"/>
        <w:autoSpaceDN w:val="0"/>
        <w:adjustRightInd w:val="0"/>
        <w:jc w:val="both"/>
        <w:rPr>
          <w:b/>
          <w:bCs/>
          <w:sz w:val="22"/>
          <w:szCs w:val="22"/>
        </w:rPr>
      </w:pPr>
      <w:r w:rsidRPr="00F45FE4">
        <w:rPr>
          <w:sz w:val="22"/>
          <w:szCs w:val="22"/>
        </w:rPr>
        <w:t xml:space="preserve">Osobą uprawnioną do porozumiewania się z wykonawcami jest </w:t>
      </w:r>
      <w:r w:rsidR="00BA3B9E" w:rsidRPr="00BA3B9E">
        <w:rPr>
          <w:b/>
          <w:sz w:val="22"/>
          <w:szCs w:val="22"/>
        </w:rPr>
        <w:t>P. Daniel Walijewski i</w:t>
      </w:r>
      <w:r w:rsidR="000428CB">
        <w:rPr>
          <w:b/>
          <w:sz w:val="22"/>
          <w:szCs w:val="22"/>
        </w:rPr>
        <w:t> </w:t>
      </w:r>
      <w:r w:rsidRPr="00F45FE4">
        <w:rPr>
          <w:b/>
          <w:sz w:val="22"/>
          <w:szCs w:val="22"/>
        </w:rPr>
        <w:t>P.</w:t>
      </w:r>
      <w:r w:rsidR="000428CB">
        <w:rPr>
          <w:b/>
          <w:sz w:val="22"/>
          <w:szCs w:val="22"/>
        </w:rPr>
        <w:t> </w:t>
      </w:r>
      <w:r w:rsidR="00BA3B9E">
        <w:rPr>
          <w:b/>
          <w:sz w:val="22"/>
          <w:szCs w:val="22"/>
        </w:rPr>
        <w:t>J</w:t>
      </w:r>
      <w:r w:rsidRPr="00F45FE4">
        <w:rPr>
          <w:b/>
          <w:sz w:val="22"/>
          <w:szCs w:val="22"/>
        </w:rPr>
        <w:t>oanna Młynarska.</w:t>
      </w:r>
    </w:p>
    <w:p w14:paraId="62228EA0" w14:textId="77777777" w:rsidR="00634D13" w:rsidRPr="00F45FE4" w:rsidRDefault="00634D13" w:rsidP="00B87968">
      <w:pPr>
        <w:numPr>
          <w:ilvl w:val="0"/>
          <w:numId w:val="22"/>
        </w:numPr>
        <w:jc w:val="both"/>
        <w:rPr>
          <w:sz w:val="22"/>
          <w:szCs w:val="22"/>
        </w:rPr>
      </w:pPr>
      <w:r w:rsidRPr="00F45FE4">
        <w:rPr>
          <w:rStyle w:val="txt-new"/>
          <w:sz w:val="22"/>
          <w:szCs w:val="22"/>
        </w:rPr>
        <w:t>Wykonawca może zwrócić się do Zamawiającego o wyjaśnienie treści specyfikacji istotnych warunków zamówienia. Zamawiający jest obowiązany udzielić wyjaśnień niezwłocznie, jednak nie później niż:</w:t>
      </w:r>
    </w:p>
    <w:p w14:paraId="62C67C3F" w14:textId="77777777" w:rsidR="00634D13" w:rsidRPr="00F45FE4" w:rsidRDefault="00634D13" w:rsidP="00B87968">
      <w:pPr>
        <w:numPr>
          <w:ilvl w:val="0"/>
          <w:numId w:val="22"/>
        </w:numPr>
        <w:jc w:val="both"/>
        <w:rPr>
          <w:vanish/>
          <w:sz w:val="22"/>
          <w:szCs w:val="22"/>
        </w:rPr>
      </w:pPr>
      <w:r w:rsidRPr="00F45FE4">
        <w:rPr>
          <w:vanish/>
          <w:sz w:val="22"/>
          <w:szCs w:val="22"/>
          <w:vertAlign w:val="superscript"/>
        </w:rPr>
        <w:t>23)</w:t>
      </w:r>
      <w:r w:rsidRPr="00F45FE4">
        <w:rPr>
          <w:vanish/>
          <w:sz w:val="22"/>
          <w:szCs w:val="22"/>
        </w:rPr>
        <w:t> Art. 38 ust. 1 zmieniony przez art. 1 pkt 5 lit. a) ustawy z dnia 5 listopada 2009 r. (</w:t>
      </w:r>
      <w:hyperlink r:id="rId13" w:anchor="hiperlinkText.rpc?hiperlink=type=tresc:nro=Powszechny.804702&amp;full=1" w:history="1">
        <w:r w:rsidRPr="00F45FE4">
          <w:rPr>
            <w:rStyle w:val="Hipercze"/>
            <w:vanish/>
            <w:sz w:val="22"/>
            <w:szCs w:val="22"/>
          </w:rPr>
          <w:t>Dz.U.09.206.1591</w:t>
        </w:r>
      </w:hyperlink>
      <w:r w:rsidRPr="00F45FE4">
        <w:rPr>
          <w:vanish/>
          <w:sz w:val="22"/>
          <w:szCs w:val="22"/>
        </w:rPr>
        <w:t>) zmieniającej nin. ustawę z dniem 7 grudnia 2009 r.</w:t>
      </w:r>
    </w:p>
    <w:p w14:paraId="73995AD8" w14:textId="77777777" w:rsidR="00634D13" w:rsidRPr="00F45FE4" w:rsidRDefault="00634D13" w:rsidP="008E46D2">
      <w:pPr>
        <w:ind w:left="360"/>
        <w:jc w:val="both"/>
        <w:rPr>
          <w:sz w:val="22"/>
          <w:szCs w:val="22"/>
        </w:rPr>
      </w:pPr>
      <w:r w:rsidRPr="00F45FE4">
        <w:rPr>
          <w:rStyle w:val="txt-new"/>
          <w:sz w:val="22"/>
          <w:szCs w:val="22"/>
        </w:rPr>
        <w:t xml:space="preserve">-  na </w:t>
      </w:r>
      <w:r w:rsidRPr="00F45FE4">
        <w:rPr>
          <w:rStyle w:val="txt-new"/>
          <w:b/>
          <w:sz w:val="22"/>
          <w:szCs w:val="22"/>
        </w:rPr>
        <w:t>2 dni</w:t>
      </w:r>
      <w:r w:rsidRPr="00F45FE4">
        <w:rPr>
          <w:rStyle w:val="txt-new"/>
          <w:sz w:val="22"/>
          <w:szCs w:val="22"/>
        </w:rPr>
        <w:t xml:space="preserve"> przed upływem terminu składania ofert;</w:t>
      </w:r>
    </w:p>
    <w:p w14:paraId="5D3F0821" w14:textId="77777777" w:rsidR="00634D13" w:rsidRPr="00F45FE4" w:rsidRDefault="00634D13" w:rsidP="008E46D2">
      <w:pPr>
        <w:ind w:left="360"/>
        <w:jc w:val="both"/>
        <w:rPr>
          <w:rStyle w:val="txt-new"/>
          <w:sz w:val="22"/>
          <w:szCs w:val="22"/>
        </w:rPr>
      </w:pPr>
      <w:r w:rsidRPr="00F45FE4">
        <w:rPr>
          <w:rStyle w:val="txt-new"/>
          <w:sz w:val="22"/>
          <w:szCs w:val="22"/>
        </w:rPr>
        <w:t>- pod warunkiem, że wniosek o wyjaśnienie treści specyfikacji istotnych warunków zamówienia wpłynął do zamawiającego nie później niż do końca dnia, w którym upływa połowa wyznaczonego terminu składania ofert.</w:t>
      </w:r>
    </w:p>
    <w:p w14:paraId="5627B6F9" w14:textId="77777777" w:rsidR="00634D13" w:rsidRPr="00F45FE4" w:rsidRDefault="00634D13" w:rsidP="008E46D2">
      <w:pPr>
        <w:ind w:left="284" w:hanging="284"/>
        <w:jc w:val="both"/>
        <w:rPr>
          <w:sz w:val="22"/>
          <w:szCs w:val="22"/>
        </w:rPr>
      </w:pPr>
      <w:r w:rsidRPr="00F45FE4">
        <w:rPr>
          <w:rStyle w:val="txt-new"/>
          <w:b/>
          <w:sz w:val="22"/>
          <w:szCs w:val="22"/>
        </w:rPr>
        <w:t>5.</w:t>
      </w:r>
      <w:r w:rsidRPr="00F45FE4">
        <w:rPr>
          <w:rStyle w:val="txt-new"/>
          <w:sz w:val="22"/>
          <w:szCs w:val="22"/>
        </w:rPr>
        <w:t xml:space="preserve"> Jeżeli wniosek o wyjaśnienie treści specyfikacji istotnych warunków zamówienia wpłynął po upływie terminu składania wniosku, o którym mowa w pkt. 4, lub dotyczy udzielonych wyjaśnień, zamawiający może udzielić wyjaśnień albo pozostawić wniosek bez rozpoznania.</w:t>
      </w:r>
    </w:p>
    <w:p w14:paraId="4CA35841" w14:textId="77777777" w:rsidR="00634D13" w:rsidRPr="00F45FE4" w:rsidRDefault="00634D13" w:rsidP="008E46D2">
      <w:pPr>
        <w:jc w:val="both"/>
        <w:rPr>
          <w:b/>
          <w:vanish/>
          <w:sz w:val="22"/>
          <w:szCs w:val="22"/>
        </w:rPr>
      </w:pPr>
      <w:r w:rsidRPr="00F45FE4">
        <w:rPr>
          <w:b/>
          <w:vanish/>
          <w:sz w:val="22"/>
          <w:szCs w:val="22"/>
          <w:vertAlign w:val="superscript"/>
        </w:rPr>
        <w:t>24)</w:t>
      </w:r>
      <w:r w:rsidRPr="00F45FE4">
        <w:rPr>
          <w:b/>
          <w:vanish/>
          <w:sz w:val="22"/>
          <w:szCs w:val="22"/>
        </w:rPr>
        <w:t> Art. 38 ust. 1a dodany przez art. 1 pkt 5 lit. b) ustawy z dnia 5 listopada 2009 r. (</w:t>
      </w:r>
      <w:hyperlink r:id="rId14" w:anchor="hiperlinkText.rpc?hiperlink=type=tresc:nro=Powszechny.804702&amp;full=1" w:history="1">
        <w:r w:rsidRPr="00F45FE4">
          <w:rPr>
            <w:rStyle w:val="Hipercze"/>
            <w:b/>
            <w:vanish/>
            <w:sz w:val="22"/>
            <w:szCs w:val="22"/>
          </w:rPr>
          <w:t>Dz.U.09.206.1591</w:t>
        </w:r>
      </w:hyperlink>
      <w:r w:rsidRPr="00F45FE4">
        <w:rPr>
          <w:b/>
          <w:vanish/>
          <w:sz w:val="22"/>
          <w:szCs w:val="22"/>
        </w:rPr>
        <w:t>) zmieniającej nin. ustawę z dniem 7 grudnia 2009 r.</w:t>
      </w:r>
    </w:p>
    <w:p w14:paraId="317DA1BC" w14:textId="77777777" w:rsidR="00634D13" w:rsidRPr="00F45FE4" w:rsidRDefault="00634D13" w:rsidP="008E46D2">
      <w:pPr>
        <w:ind w:left="284" w:hanging="284"/>
        <w:jc w:val="both"/>
        <w:rPr>
          <w:rStyle w:val="txt-new"/>
          <w:sz w:val="22"/>
          <w:szCs w:val="22"/>
        </w:rPr>
      </w:pPr>
      <w:r w:rsidRPr="00F45FE4">
        <w:rPr>
          <w:rStyle w:val="txt-new"/>
          <w:b/>
          <w:sz w:val="22"/>
          <w:szCs w:val="22"/>
        </w:rPr>
        <w:t>6.</w:t>
      </w:r>
      <w:r w:rsidRPr="00F45FE4">
        <w:rPr>
          <w:rStyle w:val="txt-new"/>
          <w:sz w:val="22"/>
          <w:szCs w:val="22"/>
        </w:rPr>
        <w:t xml:space="preserve"> Przedłużenie terminu składania ofert nie wpływa na bieg terminu składania wniosku, o którym mowa w pkt. 5.</w:t>
      </w:r>
    </w:p>
    <w:p w14:paraId="3BB28742" w14:textId="77777777" w:rsidR="00634D13" w:rsidRPr="00F45FE4" w:rsidRDefault="00634D13" w:rsidP="008E46D2">
      <w:pPr>
        <w:ind w:left="284" w:hanging="284"/>
        <w:jc w:val="both"/>
        <w:rPr>
          <w:sz w:val="22"/>
          <w:szCs w:val="22"/>
        </w:rPr>
      </w:pPr>
      <w:r w:rsidRPr="00F45FE4">
        <w:rPr>
          <w:rStyle w:val="txt-new"/>
          <w:b/>
          <w:sz w:val="22"/>
          <w:szCs w:val="22"/>
        </w:rPr>
        <w:lastRenderedPageBreak/>
        <w:t>7</w:t>
      </w:r>
      <w:r w:rsidRPr="00F45FE4">
        <w:rPr>
          <w:rStyle w:val="txt-new"/>
          <w:sz w:val="22"/>
          <w:szCs w:val="22"/>
        </w:rPr>
        <w:t>.</w:t>
      </w:r>
      <w:r w:rsidRPr="00F45FE4">
        <w:rPr>
          <w:vanish/>
          <w:sz w:val="22"/>
          <w:szCs w:val="22"/>
          <w:vertAlign w:val="superscript"/>
        </w:rPr>
        <w:t>25)</w:t>
      </w:r>
      <w:r w:rsidRPr="00F45FE4">
        <w:rPr>
          <w:vanish/>
          <w:sz w:val="22"/>
          <w:szCs w:val="22"/>
        </w:rPr>
        <w:t> Art. 38 ust. 1b dodany przez art. 1 pkt 5 lit. b) ustawy z dnia 5 listopada 2009 r. (</w:t>
      </w:r>
      <w:hyperlink r:id="rId15" w:anchor="hiperlinkText.rpc?hiperlink=type=tresc:nro=Powszechny.804702&amp;full=1" w:history="1">
        <w:r w:rsidRPr="00F45FE4">
          <w:rPr>
            <w:rStyle w:val="Hipercze"/>
            <w:vanish/>
            <w:sz w:val="22"/>
            <w:szCs w:val="22"/>
          </w:rPr>
          <w:t>Dz.U.09.206.1591</w:t>
        </w:r>
      </w:hyperlink>
      <w:r w:rsidRPr="00F45FE4">
        <w:rPr>
          <w:vanish/>
          <w:sz w:val="22"/>
          <w:szCs w:val="22"/>
        </w:rPr>
        <w:t>) zmieniającej nin. ustawę z dniem 7 grudnia 2009 r.</w:t>
      </w:r>
      <w:r w:rsidRPr="00F45FE4">
        <w:rPr>
          <w:sz w:val="22"/>
          <w:szCs w:val="22"/>
        </w:rPr>
        <w:t xml:space="preserve"> Treść zapytań wraz z wyjaśnieniami zamawiający przekazuje wykonawcom, którym przekazał specyfikację istotnych warunków zamówienia, bez ujawniania źródła zapytania, a jeżeli specyfikacja jest udostępniana na stronie internetowej, zamieszcza na tej stronie. </w:t>
      </w:r>
    </w:p>
    <w:p w14:paraId="4AFBC046" w14:textId="77777777" w:rsidR="00634D13" w:rsidRPr="00F45FE4" w:rsidRDefault="00634D13" w:rsidP="008E46D2">
      <w:pPr>
        <w:ind w:left="284" w:hanging="284"/>
        <w:jc w:val="both"/>
        <w:rPr>
          <w:b/>
          <w:sz w:val="22"/>
          <w:szCs w:val="22"/>
        </w:rPr>
      </w:pPr>
      <w:r w:rsidRPr="00F45FE4">
        <w:rPr>
          <w:b/>
          <w:sz w:val="22"/>
          <w:szCs w:val="22"/>
        </w:rPr>
        <w:t xml:space="preserve">8. </w:t>
      </w:r>
      <w:r w:rsidRPr="00F45FE4">
        <w:rPr>
          <w:b/>
          <w:bCs/>
          <w:sz w:val="22"/>
          <w:szCs w:val="22"/>
        </w:rPr>
        <w:t>W uzasadnionych przypadkach, przed upływem terminu składania ofert, Zamawiający może zmienić treść Specyfikacji Istotnych Warunkach Zamówienia.</w:t>
      </w:r>
    </w:p>
    <w:p w14:paraId="370C1A57" w14:textId="77777777" w:rsidR="00634D13" w:rsidRPr="00F45FE4" w:rsidRDefault="00634D13" w:rsidP="00B87968">
      <w:pPr>
        <w:widowControl w:val="0"/>
        <w:numPr>
          <w:ilvl w:val="1"/>
          <w:numId w:val="21"/>
        </w:numPr>
        <w:autoSpaceDE w:val="0"/>
        <w:autoSpaceDN w:val="0"/>
        <w:adjustRightInd w:val="0"/>
        <w:ind w:left="709" w:hanging="425"/>
        <w:jc w:val="both"/>
        <w:rPr>
          <w:sz w:val="22"/>
          <w:szCs w:val="22"/>
        </w:rPr>
      </w:pPr>
      <w:r w:rsidRPr="00F45FE4">
        <w:rPr>
          <w:sz w:val="22"/>
          <w:szCs w:val="22"/>
        </w:rPr>
        <w:t>Dokonaną zmianę Zamawiający udostępniona na stronie internetowej.</w:t>
      </w:r>
    </w:p>
    <w:p w14:paraId="665B5E6F" w14:textId="77777777" w:rsidR="00634D13" w:rsidRPr="00F45FE4" w:rsidRDefault="00634D13" w:rsidP="00B87968">
      <w:pPr>
        <w:widowControl w:val="0"/>
        <w:numPr>
          <w:ilvl w:val="1"/>
          <w:numId w:val="21"/>
        </w:numPr>
        <w:autoSpaceDE w:val="0"/>
        <w:autoSpaceDN w:val="0"/>
        <w:adjustRightInd w:val="0"/>
        <w:ind w:left="709" w:hanging="425"/>
        <w:jc w:val="both"/>
        <w:rPr>
          <w:sz w:val="22"/>
          <w:szCs w:val="22"/>
        </w:rPr>
      </w:pPr>
      <w:r w:rsidRPr="00F45FE4">
        <w:rPr>
          <w:sz w:val="22"/>
          <w:szCs w:val="22"/>
        </w:rPr>
        <w:t>W przypadku, gdy zmiana powodować będzie konieczność modyfikacji oferty, Zamawiający przedłuży termin składania ofert z uwzględnieniem czasu niezbędnego do wprowadzenia tych zmian w ofertach, zgodnie z art. 38 ust. 6 ustawy Prawo zamówień publicznych.</w:t>
      </w:r>
    </w:p>
    <w:p w14:paraId="5A42B891" w14:textId="77777777" w:rsidR="00634D13" w:rsidRPr="00F45FE4" w:rsidRDefault="00634D13" w:rsidP="00B87968">
      <w:pPr>
        <w:widowControl w:val="0"/>
        <w:numPr>
          <w:ilvl w:val="1"/>
          <w:numId w:val="21"/>
        </w:numPr>
        <w:autoSpaceDE w:val="0"/>
        <w:autoSpaceDN w:val="0"/>
        <w:adjustRightInd w:val="0"/>
        <w:ind w:left="709" w:hanging="425"/>
        <w:jc w:val="both"/>
        <w:rPr>
          <w:sz w:val="22"/>
          <w:szCs w:val="22"/>
        </w:rPr>
      </w:pPr>
      <w:r w:rsidRPr="00F45FE4">
        <w:rPr>
          <w:sz w:val="22"/>
          <w:szCs w:val="22"/>
        </w:rPr>
        <w:t>W przypadku rozbieżności pomiędzy treścią SIWZ a treścią udzielonych odpowiedzi, jako obowiązującą należy przyjąć treść pisma zawierającego późniejsze oświadczenie zamawiającego.</w:t>
      </w:r>
    </w:p>
    <w:p w14:paraId="4CAF7043" w14:textId="77777777" w:rsidR="00634D13" w:rsidRPr="00F45FE4" w:rsidRDefault="00634D13" w:rsidP="008E46D2">
      <w:pPr>
        <w:widowControl w:val="0"/>
        <w:autoSpaceDE w:val="0"/>
        <w:autoSpaceDN w:val="0"/>
        <w:adjustRightInd w:val="0"/>
        <w:jc w:val="both"/>
        <w:rPr>
          <w:b/>
          <w:bCs/>
          <w:sz w:val="22"/>
          <w:szCs w:val="22"/>
        </w:rPr>
      </w:pPr>
    </w:p>
    <w:p w14:paraId="01728F2A" w14:textId="77777777" w:rsidR="00634D13" w:rsidRPr="00F45FE4" w:rsidRDefault="00634D13" w:rsidP="00B87968">
      <w:pPr>
        <w:widowControl w:val="0"/>
        <w:numPr>
          <w:ilvl w:val="0"/>
          <w:numId w:val="16"/>
        </w:numPr>
        <w:tabs>
          <w:tab w:val="left" w:pos="720"/>
        </w:tabs>
        <w:autoSpaceDE w:val="0"/>
        <w:autoSpaceDN w:val="0"/>
        <w:adjustRightInd w:val="0"/>
        <w:ind w:left="720" w:hanging="720"/>
        <w:jc w:val="both"/>
        <w:rPr>
          <w:b/>
          <w:bCs/>
          <w:sz w:val="22"/>
          <w:szCs w:val="22"/>
        </w:rPr>
      </w:pPr>
      <w:r w:rsidRPr="00F45FE4">
        <w:rPr>
          <w:b/>
          <w:bCs/>
          <w:sz w:val="22"/>
          <w:szCs w:val="22"/>
        </w:rPr>
        <w:t>MODYFIKACJA I WYCOFANIE OFERTY.</w:t>
      </w:r>
    </w:p>
    <w:p w14:paraId="22EAE30D" w14:textId="77777777" w:rsidR="00634D13" w:rsidRPr="00F45FE4" w:rsidRDefault="00634D13" w:rsidP="008E46D2">
      <w:pPr>
        <w:widowControl w:val="0"/>
        <w:autoSpaceDE w:val="0"/>
        <w:autoSpaceDN w:val="0"/>
        <w:adjustRightInd w:val="0"/>
        <w:jc w:val="both"/>
        <w:rPr>
          <w:b/>
          <w:bCs/>
          <w:sz w:val="22"/>
          <w:szCs w:val="22"/>
        </w:rPr>
      </w:pPr>
    </w:p>
    <w:p w14:paraId="28152452" w14:textId="77777777" w:rsidR="00634D13" w:rsidRPr="00F45FE4" w:rsidRDefault="00634D13" w:rsidP="00B87968">
      <w:pPr>
        <w:widowControl w:val="0"/>
        <w:numPr>
          <w:ilvl w:val="0"/>
          <w:numId w:val="23"/>
        </w:numPr>
        <w:tabs>
          <w:tab w:val="clear" w:pos="720"/>
          <w:tab w:val="num" w:pos="-993"/>
          <w:tab w:val="left" w:pos="-567"/>
        </w:tabs>
        <w:autoSpaceDE w:val="0"/>
        <w:autoSpaceDN w:val="0"/>
        <w:adjustRightInd w:val="0"/>
        <w:ind w:left="426"/>
        <w:jc w:val="both"/>
        <w:rPr>
          <w:sz w:val="22"/>
          <w:szCs w:val="22"/>
        </w:rPr>
      </w:pPr>
      <w:r w:rsidRPr="00F45FE4">
        <w:rPr>
          <w:sz w:val="22"/>
          <w:szCs w:val="22"/>
        </w:rPr>
        <w:t>Wykonawca może wprowadzić zmiany, poprawki, modyfikacje i uzupełnienia złożonej oferty pod warunkiem, że Zamawiający otrzyma powiadomienie o wprowadzeniu zmian, poprawek itp. przed terminem składania ofert.</w:t>
      </w:r>
    </w:p>
    <w:p w14:paraId="4E1F1E6A" w14:textId="77777777" w:rsidR="00634D13" w:rsidRPr="00F45FE4" w:rsidRDefault="00634D13" w:rsidP="00B87968">
      <w:pPr>
        <w:widowControl w:val="0"/>
        <w:numPr>
          <w:ilvl w:val="0"/>
          <w:numId w:val="23"/>
        </w:numPr>
        <w:tabs>
          <w:tab w:val="clear" w:pos="720"/>
          <w:tab w:val="num" w:pos="-993"/>
          <w:tab w:val="left" w:pos="-567"/>
        </w:tabs>
        <w:autoSpaceDE w:val="0"/>
        <w:autoSpaceDN w:val="0"/>
        <w:adjustRightInd w:val="0"/>
        <w:ind w:left="426"/>
        <w:jc w:val="both"/>
        <w:rPr>
          <w:sz w:val="22"/>
          <w:szCs w:val="22"/>
        </w:rPr>
      </w:pPr>
      <w:r w:rsidRPr="00F45FE4">
        <w:rPr>
          <w:sz w:val="22"/>
          <w:szCs w:val="22"/>
        </w:rPr>
        <w:t>Powiadomienie o wprowadzeniu zmian musi być złożone wg tych samych zasad jak składana oferta (patrz rozdział IX niniejszej SIWZ) tj. w zamkniętej kopercie, odpowiednio oznakowanej z dopiskiem „ZMIANA”.</w:t>
      </w:r>
    </w:p>
    <w:p w14:paraId="1ADEA8AE" w14:textId="77777777" w:rsidR="00634D13" w:rsidRPr="00F45FE4" w:rsidRDefault="00634D13" w:rsidP="00B87968">
      <w:pPr>
        <w:widowControl w:val="0"/>
        <w:numPr>
          <w:ilvl w:val="0"/>
          <w:numId w:val="23"/>
        </w:numPr>
        <w:tabs>
          <w:tab w:val="clear" w:pos="720"/>
          <w:tab w:val="num" w:pos="-993"/>
          <w:tab w:val="left" w:pos="-567"/>
        </w:tabs>
        <w:autoSpaceDE w:val="0"/>
        <w:autoSpaceDN w:val="0"/>
        <w:adjustRightInd w:val="0"/>
        <w:ind w:left="426"/>
        <w:jc w:val="both"/>
        <w:rPr>
          <w:sz w:val="22"/>
          <w:szCs w:val="22"/>
        </w:rPr>
      </w:pPr>
      <w:r w:rsidRPr="00F45FE4">
        <w:rPr>
          <w:sz w:val="22"/>
          <w:szCs w:val="22"/>
        </w:rPr>
        <w:t>Koperty oznakowane dopiskiem ”ZMIANA” zostaną otwarte przy otwieraniu oferty Wykonawcy, który wprowadził zmiany i po stwierdzeniu poprawności procedury dokonania zmian, zostaną dołączone do oferty.</w:t>
      </w:r>
    </w:p>
    <w:p w14:paraId="6AF9E709" w14:textId="77777777" w:rsidR="00634D13" w:rsidRPr="00F45FE4" w:rsidRDefault="00634D13" w:rsidP="00B87968">
      <w:pPr>
        <w:widowControl w:val="0"/>
        <w:numPr>
          <w:ilvl w:val="0"/>
          <w:numId w:val="23"/>
        </w:numPr>
        <w:tabs>
          <w:tab w:val="clear" w:pos="720"/>
          <w:tab w:val="num" w:pos="-993"/>
          <w:tab w:val="left" w:pos="-567"/>
        </w:tabs>
        <w:autoSpaceDE w:val="0"/>
        <w:autoSpaceDN w:val="0"/>
        <w:adjustRightInd w:val="0"/>
        <w:ind w:left="426"/>
        <w:jc w:val="both"/>
        <w:rPr>
          <w:b/>
          <w:bCs/>
          <w:sz w:val="22"/>
          <w:szCs w:val="22"/>
        </w:rPr>
      </w:pPr>
      <w:r w:rsidRPr="00F45FE4">
        <w:rPr>
          <w:sz w:val="22"/>
          <w:szCs w:val="22"/>
        </w:rPr>
        <w:t>Wykonawca ma prawo przed upływem terminu składania ofert wycofać się z postępowania poprzez złożone  powiadomienia (wg takich samych zasad jak wprowadzanie zmian) z napisem na kopercie „WYCOFANE”.</w:t>
      </w:r>
    </w:p>
    <w:p w14:paraId="10213D95" w14:textId="77777777" w:rsidR="00634D13" w:rsidRPr="00F45FE4" w:rsidRDefault="00634D13" w:rsidP="00B87968">
      <w:pPr>
        <w:widowControl w:val="0"/>
        <w:numPr>
          <w:ilvl w:val="0"/>
          <w:numId w:val="23"/>
        </w:numPr>
        <w:tabs>
          <w:tab w:val="clear" w:pos="720"/>
          <w:tab w:val="num" w:pos="-993"/>
          <w:tab w:val="left" w:pos="-567"/>
        </w:tabs>
        <w:autoSpaceDE w:val="0"/>
        <w:autoSpaceDN w:val="0"/>
        <w:adjustRightInd w:val="0"/>
        <w:ind w:left="426"/>
        <w:jc w:val="both"/>
        <w:rPr>
          <w:b/>
          <w:bCs/>
          <w:sz w:val="22"/>
          <w:szCs w:val="22"/>
        </w:rPr>
      </w:pPr>
      <w:r w:rsidRPr="00F45FE4">
        <w:rPr>
          <w:sz w:val="22"/>
          <w:szCs w:val="22"/>
        </w:rPr>
        <w:t>Koperty oznakowane w ten sposób będą otwierane w pierwszej kolejności i po stwierdzeniu poprawności postępowania, oferty wycofane nie będą otwierane.</w:t>
      </w:r>
    </w:p>
    <w:p w14:paraId="6644339A" w14:textId="77777777" w:rsidR="00634D13" w:rsidRPr="00F45FE4" w:rsidRDefault="00634D13" w:rsidP="008E46D2">
      <w:pPr>
        <w:widowControl w:val="0"/>
        <w:autoSpaceDE w:val="0"/>
        <w:autoSpaceDN w:val="0"/>
        <w:adjustRightInd w:val="0"/>
        <w:jc w:val="both"/>
        <w:rPr>
          <w:b/>
          <w:bCs/>
          <w:sz w:val="22"/>
          <w:szCs w:val="22"/>
        </w:rPr>
      </w:pPr>
    </w:p>
    <w:p w14:paraId="617C76CE" w14:textId="77777777" w:rsidR="00634D13" w:rsidRPr="00F45FE4" w:rsidRDefault="00634D13" w:rsidP="008E46D2">
      <w:pPr>
        <w:widowControl w:val="0"/>
        <w:autoSpaceDE w:val="0"/>
        <w:autoSpaceDN w:val="0"/>
        <w:adjustRightInd w:val="0"/>
        <w:jc w:val="both"/>
        <w:rPr>
          <w:b/>
          <w:bCs/>
          <w:sz w:val="22"/>
          <w:szCs w:val="22"/>
        </w:rPr>
      </w:pPr>
    </w:p>
    <w:p w14:paraId="7EE6B132" w14:textId="77777777" w:rsidR="00634D13" w:rsidRPr="00F45FE4" w:rsidRDefault="00634D13" w:rsidP="00B87968">
      <w:pPr>
        <w:widowControl w:val="0"/>
        <w:numPr>
          <w:ilvl w:val="0"/>
          <w:numId w:val="16"/>
        </w:numPr>
        <w:tabs>
          <w:tab w:val="left" w:pos="720"/>
        </w:tabs>
        <w:autoSpaceDE w:val="0"/>
        <w:autoSpaceDN w:val="0"/>
        <w:adjustRightInd w:val="0"/>
        <w:ind w:left="720" w:hanging="720"/>
        <w:jc w:val="both"/>
        <w:rPr>
          <w:b/>
          <w:bCs/>
          <w:sz w:val="22"/>
          <w:szCs w:val="22"/>
        </w:rPr>
      </w:pPr>
      <w:r w:rsidRPr="00F45FE4">
        <w:rPr>
          <w:b/>
          <w:bCs/>
          <w:sz w:val="22"/>
          <w:szCs w:val="22"/>
        </w:rPr>
        <w:t xml:space="preserve">OPIS SPOSOBU OBLICZENIA CENY </w:t>
      </w:r>
    </w:p>
    <w:p w14:paraId="7328CEBC" w14:textId="77777777" w:rsidR="00634D13" w:rsidRPr="00F45FE4" w:rsidRDefault="00634D13" w:rsidP="008E46D2">
      <w:pPr>
        <w:widowControl w:val="0"/>
        <w:autoSpaceDE w:val="0"/>
        <w:autoSpaceDN w:val="0"/>
        <w:adjustRightInd w:val="0"/>
        <w:jc w:val="both"/>
        <w:rPr>
          <w:b/>
          <w:bCs/>
          <w:sz w:val="22"/>
          <w:szCs w:val="22"/>
        </w:rPr>
      </w:pPr>
    </w:p>
    <w:p w14:paraId="7F9000FF" w14:textId="77777777" w:rsidR="001F585B" w:rsidRPr="00F45FE4" w:rsidRDefault="001F585B" w:rsidP="00B87968">
      <w:pPr>
        <w:widowControl w:val="0"/>
        <w:numPr>
          <w:ilvl w:val="0"/>
          <w:numId w:val="27"/>
        </w:numPr>
        <w:autoSpaceDE w:val="0"/>
        <w:autoSpaceDN w:val="0"/>
        <w:adjustRightInd w:val="0"/>
        <w:jc w:val="both"/>
        <w:rPr>
          <w:sz w:val="22"/>
          <w:szCs w:val="22"/>
        </w:rPr>
      </w:pPr>
      <w:r w:rsidRPr="00F45FE4">
        <w:rPr>
          <w:sz w:val="22"/>
          <w:szCs w:val="22"/>
        </w:rPr>
        <w:t>Wykonawca powinien wkalkulować w cenę ofertową (brutto) wszystkie jej składniki tj. wszystkie wymagania niniejszej SIWZ oraz obejmować wszelkie koszty, jakie poniesie Wykonawca z tytułu należytej oraz zgodnej z obowiązującymi przepisami realizacji przedmiotu zamówienia w tym</w:t>
      </w:r>
      <w:r w:rsidR="000A5B7A" w:rsidRPr="00F45FE4">
        <w:rPr>
          <w:sz w:val="22"/>
          <w:szCs w:val="22"/>
        </w:rPr>
        <w:t xml:space="preserve"> koszty </w:t>
      </w:r>
      <w:r w:rsidR="002A33A7" w:rsidRPr="00F45FE4">
        <w:rPr>
          <w:color w:val="000000"/>
          <w:sz w:val="22"/>
          <w:szCs w:val="22"/>
        </w:rPr>
        <w:t>odbioru odpadów komunalnych od wszystkich właściciel</w:t>
      </w:r>
      <w:r w:rsidR="000774AC">
        <w:rPr>
          <w:color w:val="000000"/>
          <w:sz w:val="22"/>
          <w:szCs w:val="22"/>
        </w:rPr>
        <w:t xml:space="preserve">i nieruchomości zamieszkałych, </w:t>
      </w:r>
      <w:r w:rsidR="002A33A7" w:rsidRPr="00F45FE4">
        <w:rPr>
          <w:color w:val="000000"/>
          <w:sz w:val="22"/>
          <w:szCs w:val="22"/>
        </w:rPr>
        <w:t xml:space="preserve">utrzymania bazy magazynowo - transportowej oraz sprzętu technicznego; załadunku, transportu do Zakładu Unieszkodliwiania Odpadów Komunalnych, ul. </w:t>
      </w:r>
      <w:r w:rsidR="00452584" w:rsidRPr="00F45FE4">
        <w:rPr>
          <w:color w:val="000000"/>
          <w:sz w:val="22"/>
          <w:szCs w:val="22"/>
        </w:rPr>
        <w:t>Komunalna 8</w:t>
      </w:r>
      <w:r w:rsidR="002A33A7" w:rsidRPr="00F45FE4">
        <w:rPr>
          <w:color w:val="000000"/>
          <w:sz w:val="22"/>
          <w:szCs w:val="22"/>
        </w:rPr>
        <w:t>, 07-401 Ostrołęka i wyładunku odpadów komunalnych, wykonania dokumentacji związanej z gospodarką odpadami w tym m.in. ze sprawozdawczością; wyposażenia właścicieli nieruchomości w odpowiednie worki do zbiórki odpadów; innych opłat ponoszonych przez Wykonawcę, oraz wszelkie opłaty i podatki (także podatek od towarów i usług) i ewentualne upusty,</w:t>
      </w:r>
      <w:r w:rsidRPr="00F45FE4">
        <w:rPr>
          <w:sz w:val="22"/>
          <w:szCs w:val="22"/>
        </w:rPr>
        <w:t xml:space="preserve"> a także koszty związane z ewentualnym ryzykiem wynikającym z okoliczności, których nie można było przewidzieć w chwili zawierania umowy. Wykonawca zobligowany jest do pełnej kalkulacji ceny uwzględniając ilości odpadów, które mogą ulec zmniejszeniu lub zwiększeniu</w:t>
      </w:r>
      <w:r w:rsidR="00452584" w:rsidRPr="00F45FE4">
        <w:rPr>
          <w:sz w:val="22"/>
          <w:szCs w:val="22"/>
        </w:rPr>
        <w:t>.</w:t>
      </w:r>
    </w:p>
    <w:p w14:paraId="52833CD5" w14:textId="77777777" w:rsidR="001F585B" w:rsidRPr="00F45FE4" w:rsidRDefault="001F585B" w:rsidP="00B87968">
      <w:pPr>
        <w:widowControl w:val="0"/>
        <w:numPr>
          <w:ilvl w:val="0"/>
          <w:numId w:val="27"/>
        </w:numPr>
        <w:autoSpaceDE w:val="0"/>
        <w:autoSpaceDN w:val="0"/>
        <w:adjustRightInd w:val="0"/>
        <w:jc w:val="both"/>
        <w:rPr>
          <w:sz w:val="22"/>
          <w:szCs w:val="22"/>
        </w:rPr>
      </w:pPr>
      <w:r w:rsidRPr="00F45FE4">
        <w:rPr>
          <w:sz w:val="22"/>
          <w:szCs w:val="22"/>
        </w:rPr>
        <w:t xml:space="preserve">Podstawę ustalenia wynagrodzenia za </w:t>
      </w:r>
      <w:r w:rsidR="002A33A7" w:rsidRPr="00F45FE4">
        <w:rPr>
          <w:sz w:val="22"/>
          <w:szCs w:val="22"/>
        </w:rPr>
        <w:t>odbiór i transport</w:t>
      </w:r>
      <w:r w:rsidRPr="00F45FE4">
        <w:rPr>
          <w:sz w:val="22"/>
          <w:szCs w:val="22"/>
        </w:rPr>
        <w:t xml:space="preserve"> odpadów komunalnych od właścicieli nieruchomości</w:t>
      </w:r>
      <w:r w:rsidR="000A5B7A" w:rsidRPr="00F45FE4">
        <w:rPr>
          <w:sz w:val="22"/>
          <w:szCs w:val="22"/>
        </w:rPr>
        <w:t xml:space="preserve"> z terenu gminy Myszyniec</w:t>
      </w:r>
      <w:r w:rsidRPr="00F45FE4">
        <w:rPr>
          <w:sz w:val="22"/>
          <w:szCs w:val="22"/>
        </w:rPr>
        <w:t xml:space="preserve"> będzie stanowić iloczyn ilości </w:t>
      </w:r>
      <w:r w:rsidR="002A33A7" w:rsidRPr="00F45FE4">
        <w:rPr>
          <w:sz w:val="22"/>
          <w:szCs w:val="22"/>
        </w:rPr>
        <w:t>odebranych i przetransportowanych</w:t>
      </w:r>
      <w:r w:rsidRPr="00F45FE4">
        <w:rPr>
          <w:sz w:val="22"/>
          <w:szCs w:val="22"/>
        </w:rPr>
        <w:t xml:space="preserve"> odpadów</w:t>
      </w:r>
      <w:r w:rsidR="002A33A7" w:rsidRPr="00F45FE4">
        <w:rPr>
          <w:sz w:val="22"/>
          <w:szCs w:val="22"/>
        </w:rPr>
        <w:t xml:space="preserve"> do instalacji komunalnej</w:t>
      </w:r>
      <w:r w:rsidRPr="00F45FE4">
        <w:rPr>
          <w:sz w:val="22"/>
          <w:szCs w:val="22"/>
        </w:rPr>
        <w:t xml:space="preserve"> oraz stawka za 1 Mg odpadów </w:t>
      </w:r>
      <w:r w:rsidR="002A33A7" w:rsidRPr="00F45FE4">
        <w:rPr>
          <w:sz w:val="22"/>
          <w:szCs w:val="22"/>
        </w:rPr>
        <w:t>komunalnych wskazana w ofercie</w:t>
      </w:r>
      <w:r w:rsidRPr="00F45FE4">
        <w:rPr>
          <w:sz w:val="22"/>
          <w:szCs w:val="22"/>
        </w:rPr>
        <w:t xml:space="preserve"> – zgodnie z art. 6f ust. 3 i 4 znowelizowanej ustawy o utrzymaniu czystości i porządku w gminach (Dz. U. z 2019 poz.</w:t>
      </w:r>
      <w:r w:rsidR="00452584" w:rsidRPr="00F45FE4">
        <w:rPr>
          <w:sz w:val="22"/>
          <w:szCs w:val="22"/>
        </w:rPr>
        <w:t>2010</w:t>
      </w:r>
      <w:r w:rsidRPr="00F45FE4">
        <w:rPr>
          <w:sz w:val="22"/>
          <w:szCs w:val="22"/>
        </w:rPr>
        <w:t xml:space="preserve">) Obliczona w ten sposób cena oferty stanowić będzie wynagrodzenie Wykonawcy. Wynagrodzenie </w:t>
      </w:r>
      <w:r w:rsidRPr="00F45FE4">
        <w:rPr>
          <w:b/>
          <w:bCs/>
          <w:sz w:val="22"/>
          <w:szCs w:val="22"/>
        </w:rPr>
        <w:t>wykonawcy będzie płatne na podstawie cen</w:t>
      </w:r>
      <w:r w:rsidR="002A33A7" w:rsidRPr="00F45FE4">
        <w:rPr>
          <w:b/>
          <w:bCs/>
          <w:sz w:val="22"/>
          <w:szCs w:val="22"/>
        </w:rPr>
        <w:t>y jednostkowej za 1 Mg odpadów odebranych i przetransportowanych do wskazanej przez Zamawiającego instalacji komunalnej.</w:t>
      </w:r>
    </w:p>
    <w:p w14:paraId="0FC19D82" w14:textId="77777777" w:rsidR="00634D13" w:rsidRPr="00F45FE4" w:rsidRDefault="00634D13" w:rsidP="00B87968">
      <w:pPr>
        <w:widowControl w:val="0"/>
        <w:numPr>
          <w:ilvl w:val="0"/>
          <w:numId w:val="27"/>
        </w:numPr>
        <w:autoSpaceDE w:val="0"/>
        <w:autoSpaceDN w:val="0"/>
        <w:adjustRightInd w:val="0"/>
        <w:jc w:val="both"/>
        <w:rPr>
          <w:sz w:val="22"/>
          <w:szCs w:val="22"/>
        </w:rPr>
      </w:pPr>
      <w:r w:rsidRPr="00F45FE4">
        <w:rPr>
          <w:sz w:val="22"/>
          <w:szCs w:val="22"/>
        </w:rPr>
        <w:t xml:space="preserve">Obliczona w ten sposób cena oferty stanowić będzie wynagrodzenie Wykonawcy. Wynagrodzenie </w:t>
      </w:r>
      <w:r w:rsidRPr="00F45FE4">
        <w:rPr>
          <w:sz w:val="22"/>
          <w:szCs w:val="22"/>
        </w:rPr>
        <w:lastRenderedPageBreak/>
        <w:t xml:space="preserve">wykonawcy będzie </w:t>
      </w:r>
      <w:r w:rsidRPr="00F45FE4">
        <w:rPr>
          <w:b/>
          <w:sz w:val="22"/>
          <w:szCs w:val="22"/>
          <w:u w:val="single"/>
        </w:rPr>
        <w:t>wynagrodzeniem kosztorysowym</w:t>
      </w:r>
      <w:r w:rsidRPr="00F45FE4">
        <w:rPr>
          <w:b/>
          <w:sz w:val="22"/>
          <w:szCs w:val="22"/>
        </w:rPr>
        <w:t>.</w:t>
      </w:r>
    </w:p>
    <w:p w14:paraId="11C44DCF" w14:textId="77777777" w:rsidR="00634D13" w:rsidRPr="00F45FE4" w:rsidRDefault="00634D13" w:rsidP="00B87968">
      <w:pPr>
        <w:widowControl w:val="0"/>
        <w:numPr>
          <w:ilvl w:val="0"/>
          <w:numId w:val="27"/>
        </w:numPr>
        <w:autoSpaceDE w:val="0"/>
        <w:autoSpaceDN w:val="0"/>
        <w:adjustRightInd w:val="0"/>
        <w:jc w:val="both"/>
        <w:rPr>
          <w:sz w:val="22"/>
          <w:szCs w:val="22"/>
        </w:rPr>
      </w:pPr>
      <w:r w:rsidRPr="00F45FE4">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F45FE4">
        <w:rPr>
          <w:sz w:val="22"/>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(oświadczenie zawarte w Formularzu ofertowym- załącznik nr 2 do SIWZ).</w:t>
      </w:r>
    </w:p>
    <w:p w14:paraId="32E9BFEA" w14:textId="77777777" w:rsidR="00634D13" w:rsidRPr="00F45FE4" w:rsidRDefault="00634D13" w:rsidP="008E46D2">
      <w:pPr>
        <w:widowControl w:val="0"/>
        <w:autoSpaceDE w:val="0"/>
        <w:autoSpaceDN w:val="0"/>
        <w:adjustRightInd w:val="0"/>
        <w:jc w:val="both"/>
        <w:rPr>
          <w:sz w:val="22"/>
          <w:szCs w:val="22"/>
        </w:rPr>
      </w:pPr>
    </w:p>
    <w:p w14:paraId="4C7432F2" w14:textId="77777777" w:rsidR="00634D13" w:rsidRPr="00F45FE4" w:rsidRDefault="00634D13" w:rsidP="00B87968">
      <w:pPr>
        <w:widowControl w:val="0"/>
        <w:numPr>
          <w:ilvl w:val="0"/>
          <w:numId w:val="16"/>
        </w:numPr>
        <w:tabs>
          <w:tab w:val="left" w:pos="720"/>
        </w:tabs>
        <w:autoSpaceDE w:val="0"/>
        <w:autoSpaceDN w:val="0"/>
        <w:adjustRightInd w:val="0"/>
        <w:ind w:left="720" w:hanging="720"/>
        <w:jc w:val="both"/>
        <w:rPr>
          <w:b/>
          <w:bCs/>
          <w:sz w:val="22"/>
          <w:szCs w:val="22"/>
        </w:rPr>
      </w:pPr>
      <w:r w:rsidRPr="00F45FE4">
        <w:rPr>
          <w:b/>
          <w:bCs/>
          <w:sz w:val="22"/>
          <w:szCs w:val="22"/>
        </w:rPr>
        <w:t xml:space="preserve">INFORMACJE DOTYCZĄCE WALUT OBCYCH, W JAKICH MOGĄ BYĆ PROWADZONE ROZLICZENIA MIĘDZY ZAMAWIAJĄCYM </w:t>
      </w:r>
      <w:r w:rsidRPr="00F45FE4">
        <w:rPr>
          <w:b/>
          <w:bCs/>
          <w:sz w:val="22"/>
          <w:szCs w:val="22"/>
        </w:rPr>
        <w:br/>
        <w:t>A WYKONAWCĄ</w:t>
      </w:r>
    </w:p>
    <w:p w14:paraId="20D35DEF" w14:textId="77777777" w:rsidR="00634D13" w:rsidRPr="00F45FE4" w:rsidRDefault="00634D13" w:rsidP="008E46D2">
      <w:pPr>
        <w:widowControl w:val="0"/>
        <w:autoSpaceDE w:val="0"/>
        <w:autoSpaceDN w:val="0"/>
        <w:adjustRightInd w:val="0"/>
        <w:jc w:val="both"/>
        <w:rPr>
          <w:b/>
          <w:bCs/>
          <w:sz w:val="22"/>
          <w:szCs w:val="22"/>
        </w:rPr>
      </w:pPr>
    </w:p>
    <w:p w14:paraId="67C76281" w14:textId="77777777" w:rsidR="00634D13" w:rsidRPr="00F45FE4" w:rsidRDefault="00634D13" w:rsidP="008E46D2">
      <w:pPr>
        <w:widowControl w:val="0"/>
        <w:autoSpaceDE w:val="0"/>
        <w:autoSpaceDN w:val="0"/>
        <w:adjustRightInd w:val="0"/>
        <w:jc w:val="both"/>
        <w:rPr>
          <w:sz w:val="22"/>
          <w:szCs w:val="22"/>
        </w:rPr>
      </w:pPr>
      <w:r w:rsidRPr="00F45FE4">
        <w:rPr>
          <w:sz w:val="22"/>
          <w:szCs w:val="22"/>
        </w:rPr>
        <w:t>Rozliczenia finansowe pomiędzy Zamawiającym a Wykonawcą będą prowadzone w walucie polskiej. Zamawiający nie przewiduje rozliczeń w walutach obcych. Cena ofertowa winna być określona w PLN.</w:t>
      </w:r>
    </w:p>
    <w:p w14:paraId="671AD00B" w14:textId="77777777" w:rsidR="00634D13" w:rsidRPr="00F45FE4" w:rsidRDefault="00634D13" w:rsidP="008E46D2">
      <w:pPr>
        <w:widowControl w:val="0"/>
        <w:autoSpaceDE w:val="0"/>
        <w:autoSpaceDN w:val="0"/>
        <w:adjustRightInd w:val="0"/>
        <w:jc w:val="both"/>
        <w:rPr>
          <w:sz w:val="22"/>
          <w:szCs w:val="22"/>
        </w:rPr>
      </w:pPr>
    </w:p>
    <w:p w14:paraId="0AAC2664" w14:textId="77777777" w:rsidR="00634D13" w:rsidRPr="00F45FE4" w:rsidRDefault="00634D13" w:rsidP="00B87968">
      <w:pPr>
        <w:widowControl w:val="0"/>
        <w:numPr>
          <w:ilvl w:val="0"/>
          <w:numId w:val="16"/>
        </w:numPr>
        <w:tabs>
          <w:tab w:val="left" w:pos="720"/>
        </w:tabs>
        <w:autoSpaceDE w:val="0"/>
        <w:autoSpaceDN w:val="0"/>
        <w:adjustRightInd w:val="0"/>
        <w:ind w:left="720" w:hanging="720"/>
        <w:jc w:val="both"/>
        <w:rPr>
          <w:sz w:val="22"/>
          <w:szCs w:val="22"/>
        </w:rPr>
      </w:pPr>
      <w:r w:rsidRPr="00F45FE4">
        <w:rPr>
          <w:b/>
          <w:bCs/>
          <w:sz w:val="22"/>
          <w:szCs w:val="22"/>
        </w:rPr>
        <w:t xml:space="preserve">OPIS KRYTERIÓW, KTÓRYMI ZAMAWIAJĄCY BĘDZIE SIĘ KIEROWAŁ PRZY WYBORZE OFERTY WRAZ Z PODANIEM WAD TYCH KRYTERIÓW I SPOSOBU OCENY OFERT, A JEŻELI PRZYPISANIE WAGI NIE JEST MOŻLIWE Z OBIEKTYWNYCH PRZYCZYN, ZAMAWIAJĄCY WSKAZUJE  KRYTERIA OCENY OFERT W KOLEJNOŚCI OD NAJWAŻNIEJSZEGO DO NAJMNIEJ WAŻNEGO </w:t>
      </w:r>
    </w:p>
    <w:p w14:paraId="09498F7E" w14:textId="77777777" w:rsidR="00634D13" w:rsidRPr="00F45FE4" w:rsidRDefault="00D37DC4" w:rsidP="008E46D2">
      <w:pPr>
        <w:widowControl w:val="0"/>
        <w:tabs>
          <w:tab w:val="left" w:pos="720"/>
        </w:tabs>
        <w:autoSpaceDE w:val="0"/>
        <w:autoSpaceDN w:val="0"/>
        <w:adjustRightInd w:val="0"/>
        <w:jc w:val="both"/>
        <w:rPr>
          <w:sz w:val="22"/>
          <w:szCs w:val="22"/>
        </w:rPr>
      </w:pPr>
      <w:r w:rsidRPr="00F45FE4">
        <w:rPr>
          <w:sz w:val="22"/>
          <w:szCs w:val="22"/>
        </w:rPr>
        <w:t>Zamawiający najpierw dokona oceny ofert, a następnie będzie badał, czy Wykonawca, którego oferta została oceniona jako najkorzystniejsza, nie podlega wykluczeniu oraz spełnia warunki udziału w postepowaniu.</w:t>
      </w:r>
    </w:p>
    <w:p w14:paraId="66127AFC" w14:textId="77777777" w:rsidR="00D37DC4" w:rsidRPr="00F45FE4" w:rsidRDefault="00D37DC4" w:rsidP="008E46D2">
      <w:pPr>
        <w:widowControl w:val="0"/>
        <w:tabs>
          <w:tab w:val="left" w:pos="720"/>
        </w:tabs>
        <w:autoSpaceDE w:val="0"/>
        <w:autoSpaceDN w:val="0"/>
        <w:adjustRightInd w:val="0"/>
        <w:jc w:val="both"/>
        <w:rPr>
          <w:sz w:val="22"/>
          <w:szCs w:val="22"/>
        </w:rPr>
      </w:pPr>
    </w:p>
    <w:p w14:paraId="6E0507CF" w14:textId="77777777" w:rsidR="00634D13" w:rsidRPr="00F45FE4" w:rsidRDefault="00634D13" w:rsidP="00B87968">
      <w:pPr>
        <w:widowControl w:val="0"/>
        <w:numPr>
          <w:ilvl w:val="0"/>
          <w:numId w:val="28"/>
        </w:numPr>
        <w:tabs>
          <w:tab w:val="left" w:pos="0"/>
          <w:tab w:val="left" w:pos="720"/>
        </w:tabs>
        <w:autoSpaceDE w:val="0"/>
        <w:autoSpaceDN w:val="0"/>
        <w:adjustRightInd w:val="0"/>
        <w:ind w:left="720"/>
        <w:jc w:val="both"/>
        <w:rPr>
          <w:sz w:val="22"/>
          <w:szCs w:val="22"/>
        </w:rPr>
      </w:pPr>
      <w:r w:rsidRPr="00F45FE4">
        <w:rPr>
          <w:sz w:val="22"/>
          <w:szCs w:val="22"/>
        </w:rPr>
        <w:t xml:space="preserve">Przy wyborze oferty Zamawiający będzie się kierował </w:t>
      </w:r>
      <w:r w:rsidRPr="00F45FE4">
        <w:rPr>
          <w:b/>
          <w:bCs/>
          <w:sz w:val="22"/>
          <w:szCs w:val="22"/>
          <w:u w:val="single"/>
        </w:rPr>
        <w:t>następującymi kryteriami oceny ofert:</w:t>
      </w:r>
    </w:p>
    <w:p w14:paraId="5209907A" w14:textId="77777777" w:rsidR="00634D13" w:rsidRPr="00F45FE4" w:rsidRDefault="00634D13" w:rsidP="008E46D2">
      <w:pPr>
        <w:widowControl w:val="0"/>
        <w:tabs>
          <w:tab w:val="left" w:pos="0"/>
          <w:tab w:val="left" w:pos="720"/>
        </w:tabs>
        <w:autoSpaceDE w:val="0"/>
        <w:autoSpaceDN w:val="0"/>
        <w:adjustRightInd w:val="0"/>
        <w:ind w:left="720"/>
        <w:jc w:val="both"/>
        <w:rPr>
          <w:sz w:val="22"/>
          <w:szCs w:val="22"/>
        </w:rPr>
      </w:pPr>
    </w:p>
    <w:p w14:paraId="53F870F6" w14:textId="77777777" w:rsidR="00634D13" w:rsidRPr="00F45FE4" w:rsidRDefault="00634D13" w:rsidP="008E46D2">
      <w:pPr>
        <w:widowControl w:val="0"/>
        <w:tabs>
          <w:tab w:val="left" w:pos="0"/>
          <w:tab w:val="left" w:pos="720"/>
        </w:tabs>
        <w:autoSpaceDE w:val="0"/>
        <w:autoSpaceDN w:val="0"/>
        <w:adjustRightInd w:val="0"/>
        <w:jc w:val="both"/>
        <w:rPr>
          <w:sz w:val="22"/>
          <w:szCs w:val="22"/>
        </w:rPr>
      </w:pPr>
    </w:p>
    <w:tbl>
      <w:tblPr>
        <w:tblW w:w="7810" w:type="dxa"/>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8"/>
        <w:gridCol w:w="4764"/>
        <w:gridCol w:w="1838"/>
      </w:tblGrid>
      <w:tr w:rsidR="00634D13" w:rsidRPr="00F45FE4" w14:paraId="6BAD6B23" w14:textId="77777777" w:rsidTr="00104DC2">
        <w:trPr>
          <w:trHeight w:val="854"/>
        </w:trPr>
        <w:tc>
          <w:tcPr>
            <w:tcW w:w="1208" w:type="dxa"/>
          </w:tcPr>
          <w:p w14:paraId="7D1262A2" w14:textId="77777777" w:rsidR="00634D13" w:rsidRPr="00F45FE4" w:rsidRDefault="00634D13" w:rsidP="008E46D2">
            <w:pPr>
              <w:autoSpaceDE w:val="0"/>
              <w:autoSpaceDN w:val="0"/>
              <w:adjustRightInd w:val="0"/>
              <w:spacing w:line="360" w:lineRule="auto"/>
              <w:jc w:val="both"/>
              <w:rPr>
                <w:b/>
              </w:rPr>
            </w:pPr>
            <w:r w:rsidRPr="00F45FE4">
              <w:rPr>
                <w:b/>
                <w:sz w:val="22"/>
                <w:szCs w:val="22"/>
              </w:rPr>
              <w:t>Lp.</w:t>
            </w:r>
          </w:p>
        </w:tc>
        <w:tc>
          <w:tcPr>
            <w:tcW w:w="4764" w:type="dxa"/>
          </w:tcPr>
          <w:p w14:paraId="455ED5D1" w14:textId="77777777" w:rsidR="00634D13" w:rsidRPr="00F45FE4" w:rsidRDefault="00634D13" w:rsidP="008E46D2">
            <w:pPr>
              <w:autoSpaceDE w:val="0"/>
              <w:autoSpaceDN w:val="0"/>
              <w:adjustRightInd w:val="0"/>
              <w:spacing w:line="360" w:lineRule="auto"/>
              <w:jc w:val="both"/>
              <w:rPr>
                <w:b/>
              </w:rPr>
            </w:pPr>
            <w:r w:rsidRPr="00F45FE4">
              <w:rPr>
                <w:b/>
                <w:bCs/>
                <w:sz w:val="22"/>
                <w:szCs w:val="22"/>
              </w:rPr>
              <w:t>Nazwa kryterium</w:t>
            </w:r>
          </w:p>
        </w:tc>
        <w:tc>
          <w:tcPr>
            <w:tcW w:w="1838" w:type="dxa"/>
          </w:tcPr>
          <w:p w14:paraId="623D7B3B" w14:textId="77777777" w:rsidR="00634D13" w:rsidRPr="00F45FE4" w:rsidRDefault="00634D13" w:rsidP="008E46D2">
            <w:pPr>
              <w:autoSpaceDE w:val="0"/>
              <w:autoSpaceDN w:val="0"/>
              <w:adjustRightInd w:val="0"/>
              <w:spacing w:line="360" w:lineRule="auto"/>
              <w:jc w:val="both"/>
              <w:rPr>
                <w:b/>
              </w:rPr>
            </w:pPr>
            <w:r w:rsidRPr="00F45FE4">
              <w:rPr>
                <w:b/>
                <w:sz w:val="22"/>
                <w:szCs w:val="22"/>
              </w:rPr>
              <w:t xml:space="preserve">Waga kryterium </w:t>
            </w:r>
            <w:r w:rsidRPr="00F45FE4">
              <w:rPr>
                <w:b/>
                <w:sz w:val="22"/>
                <w:szCs w:val="22"/>
              </w:rPr>
              <w:br/>
              <w:t>w ocenie ofert</w:t>
            </w:r>
          </w:p>
        </w:tc>
      </w:tr>
      <w:tr w:rsidR="00634D13" w:rsidRPr="00F45FE4" w14:paraId="35BF581D" w14:textId="77777777" w:rsidTr="00104DC2">
        <w:trPr>
          <w:trHeight w:val="421"/>
        </w:trPr>
        <w:tc>
          <w:tcPr>
            <w:tcW w:w="1208" w:type="dxa"/>
          </w:tcPr>
          <w:p w14:paraId="76F3FC59" w14:textId="77777777" w:rsidR="00634D13" w:rsidRPr="00F45FE4" w:rsidRDefault="00634D13" w:rsidP="008E46D2">
            <w:pPr>
              <w:autoSpaceDE w:val="0"/>
              <w:autoSpaceDN w:val="0"/>
              <w:adjustRightInd w:val="0"/>
              <w:spacing w:line="360" w:lineRule="auto"/>
              <w:jc w:val="both"/>
            </w:pPr>
            <w:r w:rsidRPr="00F45FE4">
              <w:rPr>
                <w:sz w:val="22"/>
                <w:szCs w:val="22"/>
              </w:rPr>
              <w:t>1.</w:t>
            </w:r>
          </w:p>
        </w:tc>
        <w:tc>
          <w:tcPr>
            <w:tcW w:w="4764" w:type="dxa"/>
          </w:tcPr>
          <w:p w14:paraId="0924CC0F" w14:textId="77777777" w:rsidR="00634D13" w:rsidRPr="00F45FE4" w:rsidRDefault="00634D13" w:rsidP="008E46D2">
            <w:pPr>
              <w:autoSpaceDE w:val="0"/>
              <w:autoSpaceDN w:val="0"/>
              <w:adjustRightInd w:val="0"/>
              <w:spacing w:line="360" w:lineRule="auto"/>
              <w:jc w:val="both"/>
            </w:pPr>
            <w:r w:rsidRPr="00F45FE4">
              <w:rPr>
                <w:sz w:val="22"/>
                <w:szCs w:val="22"/>
              </w:rPr>
              <w:t>Cena oferty (C)</w:t>
            </w:r>
          </w:p>
        </w:tc>
        <w:tc>
          <w:tcPr>
            <w:tcW w:w="1838" w:type="dxa"/>
          </w:tcPr>
          <w:p w14:paraId="63B51A50" w14:textId="77777777" w:rsidR="00634D13" w:rsidRPr="00F45FE4" w:rsidRDefault="00634D13" w:rsidP="008E46D2">
            <w:pPr>
              <w:autoSpaceDE w:val="0"/>
              <w:autoSpaceDN w:val="0"/>
              <w:adjustRightInd w:val="0"/>
              <w:spacing w:line="360" w:lineRule="auto"/>
              <w:jc w:val="both"/>
            </w:pPr>
            <w:r w:rsidRPr="00F45FE4">
              <w:rPr>
                <w:sz w:val="22"/>
                <w:szCs w:val="22"/>
              </w:rPr>
              <w:t>60 %</w:t>
            </w:r>
          </w:p>
        </w:tc>
      </w:tr>
      <w:tr w:rsidR="00634D13" w:rsidRPr="00F45FE4" w14:paraId="71BE8C31" w14:textId="77777777" w:rsidTr="00104DC2">
        <w:trPr>
          <w:trHeight w:val="421"/>
        </w:trPr>
        <w:tc>
          <w:tcPr>
            <w:tcW w:w="1208" w:type="dxa"/>
          </w:tcPr>
          <w:p w14:paraId="08A41D57" w14:textId="77777777" w:rsidR="00634D13" w:rsidRPr="00F45FE4" w:rsidRDefault="00634D13" w:rsidP="008E46D2">
            <w:pPr>
              <w:autoSpaceDE w:val="0"/>
              <w:autoSpaceDN w:val="0"/>
              <w:adjustRightInd w:val="0"/>
              <w:spacing w:line="360" w:lineRule="auto"/>
              <w:jc w:val="both"/>
            </w:pPr>
            <w:r w:rsidRPr="00F45FE4">
              <w:rPr>
                <w:sz w:val="22"/>
                <w:szCs w:val="22"/>
              </w:rPr>
              <w:t xml:space="preserve">2. </w:t>
            </w:r>
          </w:p>
        </w:tc>
        <w:tc>
          <w:tcPr>
            <w:tcW w:w="4764" w:type="dxa"/>
          </w:tcPr>
          <w:p w14:paraId="1B064D0D" w14:textId="77777777" w:rsidR="00634D13" w:rsidRPr="00F45FE4" w:rsidRDefault="00844699" w:rsidP="008E46D2">
            <w:pPr>
              <w:autoSpaceDE w:val="0"/>
              <w:autoSpaceDN w:val="0"/>
              <w:adjustRightInd w:val="0"/>
              <w:spacing w:line="360" w:lineRule="auto"/>
              <w:jc w:val="both"/>
            </w:pPr>
            <w:r w:rsidRPr="00F45FE4">
              <w:rPr>
                <w:sz w:val="22"/>
                <w:szCs w:val="22"/>
              </w:rPr>
              <w:t>Termin płatności faktur (T)</w:t>
            </w:r>
          </w:p>
        </w:tc>
        <w:tc>
          <w:tcPr>
            <w:tcW w:w="1838" w:type="dxa"/>
          </w:tcPr>
          <w:p w14:paraId="5BC6B946" w14:textId="77777777" w:rsidR="00634D13" w:rsidRPr="00F45FE4" w:rsidRDefault="00634D13" w:rsidP="008E46D2">
            <w:pPr>
              <w:autoSpaceDE w:val="0"/>
              <w:autoSpaceDN w:val="0"/>
              <w:adjustRightInd w:val="0"/>
              <w:spacing w:line="360" w:lineRule="auto"/>
              <w:jc w:val="both"/>
            </w:pPr>
            <w:r w:rsidRPr="00F45FE4">
              <w:rPr>
                <w:sz w:val="22"/>
                <w:szCs w:val="22"/>
              </w:rPr>
              <w:t>40 %</w:t>
            </w:r>
          </w:p>
        </w:tc>
      </w:tr>
    </w:tbl>
    <w:p w14:paraId="361524DE" w14:textId="77777777" w:rsidR="00634D13" w:rsidRPr="00F45FE4" w:rsidRDefault="00634D13" w:rsidP="008E46D2">
      <w:pPr>
        <w:widowControl w:val="0"/>
        <w:tabs>
          <w:tab w:val="left" w:pos="5521"/>
        </w:tabs>
        <w:autoSpaceDE w:val="0"/>
        <w:autoSpaceDN w:val="0"/>
        <w:adjustRightInd w:val="0"/>
        <w:ind w:left="66"/>
        <w:jc w:val="both"/>
        <w:rPr>
          <w:sz w:val="22"/>
          <w:szCs w:val="22"/>
        </w:rPr>
      </w:pPr>
    </w:p>
    <w:p w14:paraId="6434363B" w14:textId="77777777" w:rsidR="00634D13" w:rsidRPr="00F45FE4" w:rsidRDefault="00634D13" w:rsidP="008E46D2">
      <w:pPr>
        <w:autoSpaceDE w:val="0"/>
        <w:autoSpaceDN w:val="0"/>
        <w:adjustRightInd w:val="0"/>
        <w:jc w:val="both"/>
        <w:rPr>
          <w:sz w:val="22"/>
          <w:szCs w:val="22"/>
        </w:rPr>
      </w:pPr>
      <w:r w:rsidRPr="00F45FE4">
        <w:rPr>
          <w:sz w:val="22"/>
          <w:szCs w:val="22"/>
        </w:rPr>
        <w:t>2. Sposób oceny ofert:</w:t>
      </w:r>
    </w:p>
    <w:p w14:paraId="4211709E" w14:textId="77777777" w:rsidR="00634D13" w:rsidRPr="00F45FE4" w:rsidRDefault="00634D13" w:rsidP="008E46D2">
      <w:pPr>
        <w:autoSpaceDE w:val="0"/>
        <w:autoSpaceDN w:val="0"/>
        <w:adjustRightInd w:val="0"/>
        <w:ind w:left="33"/>
        <w:jc w:val="both"/>
        <w:rPr>
          <w:sz w:val="22"/>
          <w:szCs w:val="22"/>
        </w:rPr>
      </w:pPr>
      <w:r w:rsidRPr="00F45FE4">
        <w:rPr>
          <w:sz w:val="22"/>
          <w:szCs w:val="22"/>
        </w:rPr>
        <w:t>Zamawiający dokona oceny ofert na podstawie wyniku osiągniętej liczby punktów przyznanych przez Zamawiającego w oparciu o następujące kryteria i ustaloną punktację do 100 (100 % = 100 pkt):</w:t>
      </w:r>
    </w:p>
    <w:p w14:paraId="321A288D" w14:textId="77777777" w:rsidR="00634D13" w:rsidRPr="00F45FE4" w:rsidRDefault="00634D13" w:rsidP="008E46D2">
      <w:pPr>
        <w:autoSpaceDE w:val="0"/>
        <w:autoSpaceDN w:val="0"/>
        <w:adjustRightInd w:val="0"/>
        <w:ind w:left="138"/>
        <w:jc w:val="both"/>
        <w:rPr>
          <w:sz w:val="22"/>
          <w:szCs w:val="22"/>
        </w:rPr>
      </w:pPr>
    </w:p>
    <w:p w14:paraId="30928A2E" w14:textId="77777777" w:rsidR="00634D13" w:rsidRPr="00F45FE4" w:rsidRDefault="00634D13" w:rsidP="00B87968">
      <w:pPr>
        <w:numPr>
          <w:ilvl w:val="1"/>
          <w:numId w:val="30"/>
        </w:numPr>
        <w:autoSpaceDE w:val="0"/>
        <w:autoSpaceDN w:val="0"/>
        <w:adjustRightInd w:val="0"/>
        <w:ind w:left="709"/>
        <w:jc w:val="both"/>
        <w:rPr>
          <w:sz w:val="22"/>
          <w:szCs w:val="22"/>
        </w:rPr>
      </w:pPr>
      <w:r w:rsidRPr="00F45FE4">
        <w:rPr>
          <w:sz w:val="22"/>
          <w:szCs w:val="22"/>
        </w:rPr>
        <w:t xml:space="preserve">Punkty za </w:t>
      </w:r>
      <w:r w:rsidRPr="00F45FE4">
        <w:rPr>
          <w:b/>
          <w:sz w:val="22"/>
          <w:szCs w:val="22"/>
        </w:rPr>
        <w:t>kryterium „cena” (C)</w:t>
      </w:r>
      <w:r w:rsidRPr="00F45FE4">
        <w:rPr>
          <w:sz w:val="22"/>
          <w:szCs w:val="22"/>
        </w:rPr>
        <w:t xml:space="preserve"> zostaną obliczone wg następującego wzoru:</w:t>
      </w:r>
    </w:p>
    <w:p w14:paraId="00CBE234" w14:textId="77777777" w:rsidR="00634D13" w:rsidRPr="00F45FE4" w:rsidRDefault="00634D13" w:rsidP="008E46D2">
      <w:pPr>
        <w:autoSpaceDE w:val="0"/>
        <w:autoSpaceDN w:val="0"/>
        <w:adjustRightInd w:val="0"/>
        <w:ind w:left="720"/>
        <w:jc w:val="both"/>
        <w:rPr>
          <w:sz w:val="22"/>
          <w:szCs w:val="22"/>
        </w:rPr>
      </w:pPr>
    </w:p>
    <w:p w14:paraId="28B1900D" w14:textId="77777777" w:rsidR="00634D13" w:rsidRPr="00F45FE4" w:rsidRDefault="00634D13" w:rsidP="008E46D2">
      <w:pPr>
        <w:autoSpaceDE w:val="0"/>
        <w:autoSpaceDN w:val="0"/>
        <w:adjustRightInd w:val="0"/>
        <w:jc w:val="both"/>
        <w:rPr>
          <w:sz w:val="22"/>
          <w:szCs w:val="22"/>
        </w:rPr>
      </w:pPr>
      <w:r w:rsidRPr="00F45FE4">
        <w:rPr>
          <w:sz w:val="22"/>
          <w:szCs w:val="22"/>
        </w:rPr>
        <w:t xml:space="preserve">Cena brutto </w:t>
      </w:r>
    </w:p>
    <w:p w14:paraId="3EF00E2D" w14:textId="77777777" w:rsidR="00634D13" w:rsidRPr="00F45FE4" w:rsidRDefault="00634D13" w:rsidP="008E46D2">
      <w:pPr>
        <w:autoSpaceDE w:val="0"/>
        <w:autoSpaceDN w:val="0"/>
        <w:adjustRightInd w:val="0"/>
        <w:jc w:val="both"/>
        <w:rPr>
          <w:sz w:val="22"/>
          <w:szCs w:val="22"/>
        </w:rPr>
      </w:pPr>
      <w:r w:rsidRPr="00F45FE4">
        <w:rPr>
          <w:sz w:val="22"/>
          <w:szCs w:val="22"/>
        </w:rPr>
        <w:t>oferty najtańszej niepodlegającej odrzuceniu</w:t>
      </w:r>
    </w:p>
    <w:p w14:paraId="1A5CB652" w14:textId="77777777" w:rsidR="00634D13" w:rsidRPr="00F45FE4" w:rsidRDefault="00634D13" w:rsidP="008E46D2">
      <w:pPr>
        <w:autoSpaceDE w:val="0"/>
        <w:autoSpaceDN w:val="0"/>
        <w:adjustRightInd w:val="0"/>
        <w:jc w:val="both"/>
        <w:rPr>
          <w:sz w:val="22"/>
          <w:szCs w:val="22"/>
        </w:rPr>
      </w:pPr>
      <w:r w:rsidRPr="00F45FE4">
        <w:rPr>
          <w:sz w:val="22"/>
          <w:szCs w:val="22"/>
        </w:rPr>
        <w:t>----------------------------------------------------  x100  x  60 %  (waga kryterium) = ilość punktów</w:t>
      </w:r>
    </w:p>
    <w:p w14:paraId="71CB1B0A" w14:textId="77777777" w:rsidR="00634D13" w:rsidRPr="00F45FE4" w:rsidRDefault="00634D13" w:rsidP="008E46D2">
      <w:pPr>
        <w:autoSpaceDE w:val="0"/>
        <w:autoSpaceDN w:val="0"/>
        <w:adjustRightInd w:val="0"/>
        <w:jc w:val="both"/>
        <w:rPr>
          <w:sz w:val="22"/>
          <w:szCs w:val="22"/>
        </w:rPr>
      </w:pPr>
      <w:r w:rsidRPr="00F45FE4">
        <w:rPr>
          <w:sz w:val="22"/>
          <w:szCs w:val="22"/>
        </w:rPr>
        <w:t xml:space="preserve">Cena brutto </w:t>
      </w:r>
    </w:p>
    <w:p w14:paraId="17D931C4" w14:textId="77777777" w:rsidR="00634D13" w:rsidRPr="00F45FE4" w:rsidRDefault="00634D13" w:rsidP="008E46D2">
      <w:pPr>
        <w:autoSpaceDE w:val="0"/>
        <w:autoSpaceDN w:val="0"/>
        <w:adjustRightInd w:val="0"/>
        <w:jc w:val="both"/>
        <w:rPr>
          <w:sz w:val="22"/>
          <w:szCs w:val="22"/>
        </w:rPr>
      </w:pPr>
      <w:r w:rsidRPr="00F45FE4">
        <w:rPr>
          <w:sz w:val="22"/>
          <w:szCs w:val="22"/>
        </w:rPr>
        <w:t>oferty badanej</w:t>
      </w:r>
    </w:p>
    <w:p w14:paraId="0256EBAC" w14:textId="77777777" w:rsidR="00634D13" w:rsidRPr="00F45FE4" w:rsidRDefault="00634D13" w:rsidP="008E46D2">
      <w:pPr>
        <w:autoSpaceDE w:val="0"/>
        <w:autoSpaceDN w:val="0"/>
        <w:adjustRightInd w:val="0"/>
        <w:jc w:val="both"/>
        <w:rPr>
          <w:sz w:val="22"/>
          <w:szCs w:val="22"/>
        </w:rPr>
      </w:pPr>
    </w:p>
    <w:p w14:paraId="5B9BD330" w14:textId="77777777" w:rsidR="00634D13" w:rsidRPr="00F45FE4" w:rsidRDefault="00634D13" w:rsidP="008E46D2">
      <w:pPr>
        <w:autoSpaceDE w:val="0"/>
        <w:autoSpaceDN w:val="0"/>
        <w:adjustRightInd w:val="0"/>
        <w:jc w:val="both"/>
        <w:rPr>
          <w:sz w:val="22"/>
          <w:szCs w:val="22"/>
        </w:rPr>
      </w:pPr>
      <w:r w:rsidRPr="00F45FE4">
        <w:rPr>
          <w:sz w:val="22"/>
          <w:szCs w:val="22"/>
        </w:rPr>
        <w:t>Końcowy wynik powyższego działania zostanie zaokrąglony do 2 miejsc po przecinku.</w:t>
      </w:r>
    </w:p>
    <w:p w14:paraId="0401D101" w14:textId="77777777" w:rsidR="00634D13" w:rsidRPr="00F45FE4" w:rsidRDefault="00634D13" w:rsidP="008E46D2">
      <w:pPr>
        <w:autoSpaceDE w:val="0"/>
        <w:autoSpaceDN w:val="0"/>
        <w:adjustRightInd w:val="0"/>
        <w:jc w:val="both"/>
        <w:rPr>
          <w:sz w:val="22"/>
          <w:szCs w:val="22"/>
        </w:rPr>
      </w:pPr>
    </w:p>
    <w:p w14:paraId="54BBC171" w14:textId="77777777" w:rsidR="00D37DC4" w:rsidRPr="00F45FE4" w:rsidRDefault="00634D13" w:rsidP="00B87968">
      <w:pPr>
        <w:numPr>
          <w:ilvl w:val="1"/>
          <w:numId w:val="33"/>
        </w:numPr>
        <w:autoSpaceDE w:val="0"/>
        <w:autoSpaceDN w:val="0"/>
        <w:adjustRightInd w:val="0"/>
        <w:spacing w:line="276" w:lineRule="auto"/>
        <w:ind w:left="709" w:hanging="425"/>
        <w:jc w:val="both"/>
        <w:rPr>
          <w:bCs/>
          <w:color w:val="000000"/>
          <w:sz w:val="22"/>
          <w:szCs w:val="22"/>
        </w:rPr>
      </w:pPr>
      <w:r w:rsidRPr="00F45FE4">
        <w:rPr>
          <w:bCs/>
          <w:color w:val="000000"/>
          <w:sz w:val="22"/>
          <w:szCs w:val="22"/>
        </w:rPr>
        <w:lastRenderedPageBreak/>
        <w:t xml:space="preserve">Punkty za kryterium </w:t>
      </w:r>
      <w:r w:rsidRPr="00F45FE4">
        <w:rPr>
          <w:b/>
          <w:color w:val="000000"/>
          <w:sz w:val="22"/>
          <w:szCs w:val="22"/>
        </w:rPr>
        <w:t>„</w:t>
      </w:r>
      <w:r w:rsidR="00844699" w:rsidRPr="00F45FE4">
        <w:rPr>
          <w:b/>
          <w:sz w:val="22"/>
          <w:szCs w:val="22"/>
        </w:rPr>
        <w:t>Termin płatności faktur (T)</w:t>
      </w:r>
      <w:r w:rsidR="00D37DC4" w:rsidRPr="00F45FE4">
        <w:rPr>
          <w:b/>
          <w:sz w:val="22"/>
          <w:szCs w:val="22"/>
        </w:rPr>
        <w:t>”</w:t>
      </w:r>
      <w:r w:rsidR="00D37DC4" w:rsidRPr="00F45FE4">
        <w:rPr>
          <w:sz w:val="22"/>
          <w:szCs w:val="22"/>
        </w:rPr>
        <w:t xml:space="preserve"> </w:t>
      </w:r>
      <w:r w:rsidRPr="00F45FE4">
        <w:rPr>
          <w:bCs/>
          <w:color w:val="000000"/>
          <w:sz w:val="22"/>
          <w:szCs w:val="22"/>
        </w:rPr>
        <w:t xml:space="preserve">zostaną przyznane przez Zamawiającego, w skali punktowej od 0 do 40. 40 punktów odpowiada 40% wadze tego kryterium (1 pkt =1% wagi). </w:t>
      </w:r>
    </w:p>
    <w:p w14:paraId="41F90117" w14:textId="77777777" w:rsidR="00234D11" w:rsidRPr="00F45FE4" w:rsidRDefault="00234D11" w:rsidP="008E46D2">
      <w:pPr>
        <w:autoSpaceDE w:val="0"/>
        <w:autoSpaceDN w:val="0"/>
        <w:adjustRightInd w:val="0"/>
        <w:spacing w:line="276" w:lineRule="auto"/>
        <w:ind w:left="709"/>
        <w:jc w:val="both"/>
        <w:rPr>
          <w:bCs/>
          <w:color w:val="000000"/>
          <w:sz w:val="22"/>
          <w:szCs w:val="22"/>
        </w:rPr>
      </w:pPr>
    </w:p>
    <w:p w14:paraId="08AB9E8F" w14:textId="77777777" w:rsidR="00160233" w:rsidRPr="00F45FE4" w:rsidRDefault="00160233" w:rsidP="00160233">
      <w:pPr>
        <w:pStyle w:val="Akapitzlist"/>
        <w:numPr>
          <w:ilvl w:val="0"/>
          <w:numId w:val="7"/>
        </w:numPr>
        <w:autoSpaceDE w:val="0"/>
        <w:autoSpaceDN w:val="0"/>
        <w:adjustRightInd w:val="0"/>
        <w:rPr>
          <w:color w:val="000000"/>
          <w:sz w:val="22"/>
          <w:szCs w:val="22"/>
        </w:rPr>
      </w:pPr>
      <w:r w:rsidRPr="00F45FE4">
        <w:rPr>
          <w:color w:val="000000"/>
          <w:sz w:val="22"/>
          <w:szCs w:val="22"/>
        </w:rPr>
        <w:t>Oferta z terminem płatności faktur: 3 dni od dnia dostarczenia Zamawiającemu prawidłowo wystawionej faktury – otrzyma 0 pkt.</w:t>
      </w:r>
    </w:p>
    <w:p w14:paraId="3AEE8733" w14:textId="77777777" w:rsidR="00452584" w:rsidRPr="00F45FE4" w:rsidRDefault="00452584" w:rsidP="00452584">
      <w:pPr>
        <w:pStyle w:val="Akapitzlist"/>
        <w:numPr>
          <w:ilvl w:val="0"/>
          <w:numId w:val="7"/>
        </w:numPr>
        <w:autoSpaceDE w:val="0"/>
        <w:autoSpaceDN w:val="0"/>
        <w:adjustRightInd w:val="0"/>
        <w:rPr>
          <w:color w:val="000000"/>
          <w:sz w:val="22"/>
          <w:szCs w:val="22"/>
        </w:rPr>
      </w:pPr>
      <w:r w:rsidRPr="00F45FE4">
        <w:rPr>
          <w:color w:val="000000"/>
          <w:sz w:val="22"/>
          <w:szCs w:val="22"/>
        </w:rPr>
        <w:t xml:space="preserve">Oferta z terminem płatności faktur: </w:t>
      </w:r>
      <w:r w:rsidR="00160233" w:rsidRPr="00F45FE4">
        <w:rPr>
          <w:color w:val="000000"/>
          <w:sz w:val="22"/>
          <w:szCs w:val="22"/>
        </w:rPr>
        <w:t>7</w:t>
      </w:r>
      <w:r w:rsidRPr="00F45FE4">
        <w:rPr>
          <w:color w:val="000000"/>
          <w:sz w:val="22"/>
          <w:szCs w:val="22"/>
        </w:rPr>
        <w:t xml:space="preserve"> dni od dnia dostarczenia Zamawiającemu prawidłowo wystawionej faktury – otrzyma </w:t>
      </w:r>
      <w:r w:rsidR="00160233" w:rsidRPr="00F45FE4">
        <w:rPr>
          <w:color w:val="000000"/>
          <w:sz w:val="22"/>
          <w:szCs w:val="22"/>
        </w:rPr>
        <w:t>10</w:t>
      </w:r>
      <w:r w:rsidRPr="00F45FE4">
        <w:rPr>
          <w:color w:val="000000"/>
          <w:sz w:val="22"/>
          <w:szCs w:val="22"/>
        </w:rPr>
        <w:t xml:space="preserve"> pkt.</w:t>
      </w:r>
    </w:p>
    <w:p w14:paraId="6BC592A8" w14:textId="77777777" w:rsidR="00452584" w:rsidRPr="00F45FE4" w:rsidRDefault="00452584" w:rsidP="00452584">
      <w:pPr>
        <w:pStyle w:val="Akapitzlist"/>
        <w:numPr>
          <w:ilvl w:val="0"/>
          <w:numId w:val="7"/>
        </w:numPr>
        <w:autoSpaceDE w:val="0"/>
        <w:autoSpaceDN w:val="0"/>
        <w:adjustRightInd w:val="0"/>
        <w:rPr>
          <w:color w:val="000000"/>
          <w:sz w:val="22"/>
          <w:szCs w:val="22"/>
        </w:rPr>
      </w:pPr>
      <w:r w:rsidRPr="00F45FE4">
        <w:rPr>
          <w:color w:val="000000"/>
          <w:sz w:val="22"/>
          <w:szCs w:val="22"/>
        </w:rPr>
        <w:t xml:space="preserve">Oferta z terminem płatności faktur: 14 dni od dnia dostarczenia Zamawiającemu prawidłowo wystawionej faktury – otrzyma </w:t>
      </w:r>
      <w:r w:rsidR="00160233" w:rsidRPr="00F45FE4">
        <w:rPr>
          <w:color w:val="000000"/>
          <w:sz w:val="22"/>
          <w:szCs w:val="22"/>
        </w:rPr>
        <w:t>20</w:t>
      </w:r>
      <w:r w:rsidRPr="00F45FE4">
        <w:rPr>
          <w:color w:val="000000"/>
          <w:sz w:val="22"/>
          <w:szCs w:val="22"/>
        </w:rPr>
        <w:t xml:space="preserve"> pkt.</w:t>
      </w:r>
    </w:p>
    <w:p w14:paraId="15981CC9" w14:textId="77777777" w:rsidR="00452584" w:rsidRPr="00F45FE4" w:rsidRDefault="00452584" w:rsidP="00452584">
      <w:pPr>
        <w:pStyle w:val="Akapitzlist"/>
        <w:numPr>
          <w:ilvl w:val="0"/>
          <w:numId w:val="7"/>
        </w:numPr>
        <w:autoSpaceDE w:val="0"/>
        <w:autoSpaceDN w:val="0"/>
        <w:adjustRightInd w:val="0"/>
        <w:rPr>
          <w:color w:val="000000"/>
          <w:sz w:val="22"/>
          <w:szCs w:val="22"/>
        </w:rPr>
      </w:pPr>
      <w:r w:rsidRPr="00F45FE4">
        <w:rPr>
          <w:color w:val="000000"/>
          <w:sz w:val="22"/>
          <w:szCs w:val="22"/>
        </w:rPr>
        <w:t xml:space="preserve">Oferta z terminem płatności faktur: </w:t>
      </w:r>
      <w:r w:rsidR="00160233" w:rsidRPr="00F45FE4">
        <w:rPr>
          <w:color w:val="000000"/>
          <w:sz w:val="22"/>
          <w:szCs w:val="22"/>
        </w:rPr>
        <w:t>21</w:t>
      </w:r>
      <w:r w:rsidRPr="00F45FE4">
        <w:rPr>
          <w:color w:val="000000"/>
          <w:sz w:val="22"/>
          <w:szCs w:val="22"/>
        </w:rPr>
        <w:t xml:space="preserve"> dni od dnia dostarczenia Zamawiającemu prawidłowo wystawionej faktury – otrzyma </w:t>
      </w:r>
      <w:r w:rsidR="00160233" w:rsidRPr="00F45FE4">
        <w:rPr>
          <w:color w:val="000000"/>
          <w:sz w:val="22"/>
          <w:szCs w:val="22"/>
        </w:rPr>
        <w:t>30</w:t>
      </w:r>
      <w:r w:rsidRPr="00F45FE4">
        <w:rPr>
          <w:color w:val="000000"/>
          <w:sz w:val="22"/>
          <w:szCs w:val="22"/>
        </w:rPr>
        <w:t xml:space="preserve"> pkt.</w:t>
      </w:r>
    </w:p>
    <w:p w14:paraId="07951846" w14:textId="77777777" w:rsidR="00844699" w:rsidRPr="00F45FE4" w:rsidRDefault="00844699" w:rsidP="00844699">
      <w:pPr>
        <w:pStyle w:val="Akapitzlist"/>
        <w:numPr>
          <w:ilvl w:val="0"/>
          <w:numId w:val="7"/>
        </w:numPr>
        <w:autoSpaceDE w:val="0"/>
        <w:autoSpaceDN w:val="0"/>
        <w:adjustRightInd w:val="0"/>
        <w:rPr>
          <w:color w:val="000000"/>
          <w:sz w:val="22"/>
          <w:szCs w:val="22"/>
        </w:rPr>
      </w:pPr>
      <w:r w:rsidRPr="00F45FE4">
        <w:rPr>
          <w:color w:val="000000"/>
          <w:sz w:val="22"/>
          <w:szCs w:val="22"/>
        </w:rPr>
        <w:t xml:space="preserve">Oferta z terminem płatności faktur: 30 dni od dnia dostarczenia Zamawiającemu prawidłowo wystawionej faktury –otrzyma 40 pkt. </w:t>
      </w:r>
    </w:p>
    <w:p w14:paraId="7DD0F351" w14:textId="77777777" w:rsidR="00634D13" w:rsidRPr="00F45FE4" w:rsidRDefault="00634D13" w:rsidP="008E46D2">
      <w:pPr>
        <w:autoSpaceDE w:val="0"/>
        <w:autoSpaceDN w:val="0"/>
        <w:adjustRightInd w:val="0"/>
        <w:jc w:val="both"/>
        <w:rPr>
          <w:bCs/>
          <w:color w:val="000000"/>
          <w:sz w:val="22"/>
          <w:szCs w:val="22"/>
        </w:rPr>
      </w:pPr>
    </w:p>
    <w:p w14:paraId="54136BFA" w14:textId="77777777" w:rsidR="00844699" w:rsidRPr="00F45FE4" w:rsidRDefault="00844699" w:rsidP="00844699">
      <w:pPr>
        <w:autoSpaceDE w:val="0"/>
        <w:autoSpaceDN w:val="0"/>
        <w:adjustRightInd w:val="0"/>
        <w:ind w:firstLine="708"/>
        <w:jc w:val="both"/>
        <w:rPr>
          <w:bCs/>
          <w:color w:val="000000"/>
          <w:sz w:val="22"/>
          <w:szCs w:val="22"/>
        </w:rPr>
      </w:pPr>
      <w:r w:rsidRPr="00F45FE4">
        <w:rPr>
          <w:bCs/>
          <w:color w:val="000000"/>
          <w:sz w:val="22"/>
          <w:szCs w:val="22"/>
        </w:rPr>
        <w:t>* pod pojęciem dnia Zamawiający rozumie dzień kalendarzowy.</w:t>
      </w:r>
    </w:p>
    <w:p w14:paraId="082231E9" w14:textId="77777777" w:rsidR="00844699" w:rsidRPr="00F45FE4" w:rsidRDefault="00844699" w:rsidP="008E46D2">
      <w:pPr>
        <w:autoSpaceDE w:val="0"/>
        <w:autoSpaceDN w:val="0"/>
        <w:adjustRightInd w:val="0"/>
        <w:jc w:val="both"/>
        <w:rPr>
          <w:bCs/>
          <w:color w:val="000000"/>
          <w:sz w:val="22"/>
          <w:szCs w:val="22"/>
        </w:rPr>
      </w:pPr>
    </w:p>
    <w:p w14:paraId="22E17430" w14:textId="77777777" w:rsidR="00634D13" w:rsidRPr="00F45FE4" w:rsidRDefault="00634D13" w:rsidP="00844699">
      <w:pPr>
        <w:autoSpaceDE w:val="0"/>
        <w:autoSpaceDN w:val="0"/>
        <w:adjustRightInd w:val="0"/>
        <w:ind w:left="709"/>
        <w:jc w:val="both"/>
        <w:rPr>
          <w:bCs/>
          <w:color w:val="000000"/>
          <w:sz w:val="22"/>
          <w:szCs w:val="22"/>
        </w:rPr>
      </w:pPr>
      <w:r w:rsidRPr="00F45FE4">
        <w:rPr>
          <w:bCs/>
          <w:color w:val="000000"/>
          <w:sz w:val="22"/>
          <w:szCs w:val="22"/>
        </w:rPr>
        <w:t>2.3  Punkty za wszystkie kryteria podlegają zsumowaniu tj. C+</w:t>
      </w:r>
      <w:r w:rsidR="00844699" w:rsidRPr="00F45FE4">
        <w:rPr>
          <w:bCs/>
          <w:color w:val="000000"/>
          <w:sz w:val="22"/>
          <w:szCs w:val="22"/>
        </w:rPr>
        <w:t>T</w:t>
      </w:r>
      <w:r w:rsidRPr="00F45FE4">
        <w:rPr>
          <w:bCs/>
          <w:color w:val="000000"/>
          <w:sz w:val="22"/>
          <w:szCs w:val="22"/>
        </w:rPr>
        <w:t xml:space="preserve"> = Łączna liczba punktów.</w:t>
      </w:r>
    </w:p>
    <w:p w14:paraId="3E332649" w14:textId="77777777" w:rsidR="00634D13" w:rsidRPr="00F45FE4" w:rsidRDefault="00634D13" w:rsidP="008E46D2">
      <w:pPr>
        <w:autoSpaceDE w:val="0"/>
        <w:autoSpaceDN w:val="0"/>
        <w:adjustRightInd w:val="0"/>
        <w:ind w:left="360"/>
        <w:jc w:val="both"/>
        <w:rPr>
          <w:bCs/>
          <w:color w:val="000000"/>
          <w:sz w:val="22"/>
          <w:szCs w:val="22"/>
        </w:rPr>
      </w:pPr>
    </w:p>
    <w:p w14:paraId="4B5097FC" w14:textId="77777777" w:rsidR="00634D13" w:rsidRPr="00F45FE4" w:rsidRDefault="00634D13" w:rsidP="008E46D2">
      <w:pPr>
        <w:autoSpaceDE w:val="0"/>
        <w:autoSpaceDN w:val="0"/>
        <w:adjustRightInd w:val="0"/>
        <w:jc w:val="both"/>
        <w:rPr>
          <w:sz w:val="22"/>
          <w:szCs w:val="22"/>
        </w:rPr>
      </w:pPr>
      <w:r w:rsidRPr="00F45FE4">
        <w:rPr>
          <w:sz w:val="22"/>
          <w:szCs w:val="22"/>
        </w:rPr>
        <w:t>3. Za najkorzystniejszą zostanie uznana oferta, która uzyska najwyższą końcową ocenę oferty.</w:t>
      </w:r>
    </w:p>
    <w:p w14:paraId="6DE373BD" w14:textId="77777777" w:rsidR="00634D13" w:rsidRPr="00F45FE4" w:rsidRDefault="00634D13" w:rsidP="008E46D2">
      <w:pPr>
        <w:autoSpaceDE w:val="0"/>
        <w:autoSpaceDN w:val="0"/>
        <w:adjustRightInd w:val="0"/>
        <w:jc w:val="both"/>
        <w:rPr>
          <w:sz w:val="22"/>
          <w:szCs w:val="22"/>
        </w:rPr>
      </w:pPr>
      <w:r w:rsidRPr="00F45FE4">
        <w:rPr>
          <w:sz w:val="22"/>
          <w:szCs w:val="22"/>
        </w:rPr>
        <w:t xml:space="preserve">4. Jeżeli nie można wybrać najkorzystniejszej oferty z uwagi na to, że dwie lub więcej ofert </w:t>
      </w:r>
    </w:p>
    <w:p w14:paraId="49DC07A8" w14:textId="77777777" w:rsidR="00104DC2" w:rsidRPr="00F45FE4" w:rsidRDefault="00634D13" w:rsidP="00104DC2">
      <w:pPr>
        <w:autoSpaceDE w:val="0"/>
        <w:autoSpaceDN w:val="0"/>
        <w:adjustRightInd w:val="0"/>
        <w:jc w:val="both"/>
        <w:rPr>
          <w:sz w:val="22"/>
          <w:szCs w:val="22"/>
        </w:rPr>
      </w:pPr>
      <w:r w:rsidRPr="00F45FE4">
        <w:rPr>
          <w:sz w:val="22"/>
          <w:szCs w:val="22"/>
        </w:rPr>
        <w:t>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191E8463" w14:textId="77777777" w:rsidR="00104DC2" w:rsidRPr="00F45FE4" w:rsidRDefault="00634D13" w:rsidP="00B87968">
      <w:pPr>
        <w:pStyle w:val="Akapitzlist"/>
        <w:numPr>
          <w:ilvl w:val="0"/>
          <w:numId w:val="29"/>
        </w:numPr>
        <w:autoSpaceDE w:val="0"/>
        <w:autoSpaceDN w:val="0"/>
        <w:adjustRightInd w:val="0"/>
        <w:jc w:val="both"/>
        <w:rPr>
          <w:sz w:val="22"/>
          <w:szCs w:val="22"/>
        </w:rPr>
      </w:pPr>
      <w:r w:rsidRPr="00F45FE4">
        <w:rPr>
          <w:sz w:val="22"/>
          <w:szCs w:val="22"/>
        </w:rPr>
        <w:t>Wykonawca, w którego ofercie poprawiono omyłki polegające na niezgodności oferty ze specyfikacją istotnych warunków zamówienia, które jednak nie powodowały istotnych zmian w treści oferty ma prawo w terminie 3 dni od dnia doręczenia zawiadomienia, sprzeciwić się poprawieniu takiej omyłki.</w:t>
      </w:r>
    </w:p>
    <w:p w14:paraId="42C980F6" w14:textId="77777777" w:rsidR="00634D13" w:rsidRPr="00F45FE4" w:rsidRDefault="00634D13" w:rsidP="00B87968">
      <w:pPr>
        <w:pStyle w:val="Akapitzlist"/>
        <w:numPr>
          <w:ilvl w:val="0"/>
          <w:numId w:val="29"/>
        </w:numPr>
        <w:autoSpaceDE w:val="0"/>
        <w:autoSpaceDN w:val="0"/>
        <w:adjustRightInd w:val="0"/>
        <w:jc w:val="both"/>
        <w:rPr>
          <w:sz w:val="22"/>
          <w:szCs w:val="22"/>
        </w:rPr>
      </w:pPr>
      <w:r w:rsidRPr="00F45FE4">
        <w:rPr>
          <w:sz w:val="22"/>
          <w:szCs w:val="22"/>
        </w:rPr>
        <w:t xml:space="preserve">Zamawiający poprawia </w:t>
      </w:r>
      <w:r w:rsidRPr="00F45FE4">
        <w:rPr>
          <w:rStyle w:val="tabulatory"/>
          <w:sz w:val="22"/>
          <w:szCs w:val="22"/>
        </w:rPr>
        <w:t> </w:t>
      </w:r>
      <w:r w:rsidRPr="00F45FE4">
        <w:rPr>
          <w:sz w:val="22"/>
          <w:szCs w:val="22"/>
        </w:rPr>
        <w:t>oczywiste omyłki rachunkowe, z uwzględnieniem konsekwencji rachunkowych dokonanych poprawek w szczególności w następujący sposób:</w:t>
      </w:r>
    </w:p>
    <w:p w14:paraId="476543A5" w14:textId="77777777" w:rsidR="00634D13" w:rsidRPr="00F45FE4" w:rsidRDefault="00634D13" w:rsidP="008E46D2">
      <w:pPr>
        <w:ind w:left="426"/>
        <w:jc w:val="both"/>
        <w:rPr>
          <w:sz w:val="22"/>
          <w:szCs w:val="22"/>
        </w:rPr>
      </w:pPr>
      <w:r w:rsidRPr="00F45FE4">
        <w:rPr>
          <w:rStyle w:val="tabulatory"/>
          <w:sz w:val="22"/>
          <w:szCs w:val="22"/>
        </w:rPr>
        <w:t> </w:t>
      </w:r>
      <w:r w:rsidRPr="00F45FE4">
        <w:rPr>
          <w:sz w:val="22"/>
          <w:szCs w:val="22"/>
        </w:rPr>
        <w:t>1)</w:t>
      </w:r>
      <w:r w:rsidRPr="00F45FE4">
        <w:rPr>
          <w:rStyle w:val="tabulatory"/>
          <w:sz w:val="22"/>
          <w:szCs w:val="22"/>
        </w:rPr>
        <w:t>   </w:t>
      </w:r>
      <w:r w:rsidRPr="00F45FE4">
        <w:rPr>
          <w:sz w:val="22"/>
          <w:szCs w:val="22"/>
        </w:rPr>
        <w:t>w przypadku mnożenia cen jednostkowych i liczby jednostek miar:</w:t>
      </w:r>
    </w:p>
    <w:p w14:paraId="12E0E876" w14:textId="77777777" w:rsidR="00634D13" w:rsidRPr="00F45FE4" w:rsidRDefault="00634D13" w:rsidP="008E46D2">
      <w:pPr>
        <w:ind w:left="851"/>
        <w:jc w:val="both"/>
        <w:rPr>
          <w:sz w:val="22"/>
          <w:szCs w:val="22"/>
        </w:rPr>
      </w:pPr>
      <w:r w:rsidRPr="00F45FE4">
        <w:rPr>
          <w:sz w:val="22"/>
          <w:szCs w:val="22"/>
        </w:rPr>
        <w:t>a)</w:t>
      </w:r>
      <w:r w:rsidRPr="00F45FE4">
        <w:rPr>
          <w:rStyle w:val="tabulatory"/>
          <w:sz w:val="22"/>
          <w:szCs w:val="22"/>
        </w:rPr>
        <w:t>  </w:t>
      </w:r>
      <w:r w:rsidRPr="00F45FE4">
        <w:rPr>
          <w:sz w:val="22"/>
          <w:szCs w:val="22"/>
        </w:rPr>
        <w:t>jeżeli obliczona cena nie odpowiada iloczynowi ceny jednostkowej oraz liczby jednostek miar, przyjmuje się, że prawidłowo podano liczbę jednostek miar oraz cenę jednostkową,</w:t>
      </w:r>
    </w:p>
    <w:p w14:paraId="5942B056" w14:textId="77777777" w:rsidR="00634D13" w:rsidRPr="00F45FE4" w:rsidRDefault="00634D13" w:rsidP="008E46D2">
      <w:pPr>
        <w:ind w:left="851"/>
        <w:jc w:val="both"/>
        <w:rPr>
          <w:sz w:val="22"/>
          <w:szCs w:val="22"/>
        </w:rPr>
      </w:pPr>
      <w:r w:rsidRPr="00F45FE4">
        <w:rPr>
          <w:sz w:val="22"/>
          <w:szCs w:val="22"/>
        </w:rPr>
        <w:t>b)</w:t>
      </w:r>
      <w:r w:rsidRPr="00F45FE4">
        <w:rPr>
          <w:rStyle w:val="tabulatory"/>
          <w:sz w:val="22"/>
          <w:szCs w:val="22"/>
        </w:rPr>
        <w:t>  </w:t>
      </w:r>
      <w:r w:rsidRPr="00F45FE4">
        <w:rPr>
          <w:sz w:val="22"/>
          <w:szCs w:val="22"/>
        </w:rPr>
        <w:t>jeżeli cenę jednostkową podano rozbieżnie słownie i liczbą, przyjmuje się, że prawidłowo podano liczbę jednostek miar i ten zapis ceny jednostkowej, który odpowiada dokonanemu obliczeniu ceny;</w:t>
      </w:r>
    </w:p>
    <w:p w14:paraId="6E73B94B" w14:textId="77777777" w:rsidR="00634D13" w:rsidRPr="00F45FE4" w:rsidRDefault="00634D13" w:rsidP="008E46D2">
      <w:pPr>
        <w:ind w:left="426"/>
        <w:jc w:val="both"/>
        <w:rPr>
          <w:sz w:val="22"/>
          <w:szCs w:val="22"/>
        </w:rPr>
      </w:pPr>
      <w:r w:rsidRPr="00F45FE4">
        <w:rPr>
          <w:sz w:val="22"/>
          <w:szCs w:val="22"/>
        </w:rPr>
        <w:t>2)</w:t>
      </w:r>
      <w:r w:rsidRPr="00F45FE4">
        <w:rPr>
          <w:rStyle w:val="tabulatory"/>
          <w:sz w:val="22"/>
          <w:szCs w:val="22"/>
        </w:rPr>
        <w:t>   </w:t>
      </w:r>
      <w:r w:rsidRPr="00F45FE4">
        <w:rPr>
          <w:sz w:val="22"/>
          <w:szCs w:val="22"/>
        </w:rPr>
        <w:t>w przypadku sumowania cen za poszczególne części zamówienia:</w:t>
      </w:r>
    </w:p>
    <w:p w14:paraId="68985B38" w14:textId="77777777" w:rsidR="00634D13" w:rsidRPr="00F45FE4" w:rsidRDefault="00634D13" w:rsidP="008E46D2">
      <w:pPr>
        <w:ind w:left="851"/>
        <w:jc w:val="both"/>
        <w:rPr>
          <w:sz w:val="22"/>
          <w:szCs w:val="22"/>
        </w:rPr>
      </w:pPr>
      <w:r w:rsidRPr="00F45FE4">
        <w:rPr>
          <w:sz w:val="22"/>
          <w:szCs w:val="22"/>
        </w:rPr>
        <w:t>a)</w:t>
      </w:r>
      <w:r w:rsidRPr="00F45FE4">
        <w:rPr>
          <w:rStyle w:val="tabulatory"/>
          <w:sz w:val="22"/>
          <w:szCs w:val="22"/>
        </w:rPr>
        <w:t>  </w:t>
      </w:r>
      <w:r w:rsidRPr="00F45FE4">
        <w:rPr>
          <w:sz w:val="22"/>
          <w:szCs w:val="22"/>
        </w:rPr>
        <w:t>jeżeli obliczona cena nie odpowiada sumie cen za części zamówienia, przyjmuje się, że prawidłowo podano ceny za części zamówienia,</w:t>
      </w:r>
    </w:p>
    <w:p w14:paraId="37F05F9E" w14:textId="77777777" w:rsidR="00634D13" w:rsidRPr="00F45FE4" w:rsidRDefault="00634D13" w:rsidP="008E46D2">
      <w:pPr>
        <w:ind w:left="851"/>
        <w:jc w:val="both"/>
        <w:rPr>
          <w:sz w:val="22"/>
          <w:szCs w:val="22"/>
        </w:rPr>
      </w:pPr>
      <w:r w:rsidRPr="00F45FE4">
        <w:rPr>
          <w:sz w:val="22"/>
          <w:szCs w:val="22"/>
        </w:rPr>
        <w:t>b)</w:t>
      </w:r>
      <w:r w:rsidRPr="00F45FE4">
        <w:rPr>
          <w:rStyle w:val="tabulatory"/>
          <w:sz w:val="22"/>
          <w:szCs w:val="22"/>
        </w:rPr>
        <w:t>  </w:t>
      </w:r>
      <w:r w:rsidRPr="00F45FE4">
        <w:rPr>
          <w:sz w:val="22"/>
          <w:szCs w:val="22"/>
        </w:rPr>
        <w:t>jeżeli cenę za część zamówienia podano rozbieżnie słownie i liczbą, przyjmuje się, że prawidłowo podano ten zapis, który odpowiada dokonanemu obliczeniu ceny,</w:t>
      </w:r>
    </w:p>
    <w:p w14:paraId="1B90F5EF" w14:textId="77777777" w:rsidR="00634D13" w:rsidRPr="00F45FE4" w:rsidRDefault="00634D13" w:rsidP="008E46D2">
      <w:pPr>
        <w:ind w:left="851"/>
        <w:jc w:val="both"/>
        <w:rPr>
          <w:sz w:val="22"/>
          <w:szCs w:val="22"/>
        </w:rPr>
      </w:pPr>
      <w:r w:rsidRPr="00F45FE4">
        <w:rPr>
          <w:sz w:val="22"/>
          <w:szCs w:val="22"/>
        </w:rPr>
        <w:t>c)</w:t>
      </w:r>
      <w:r w:rsidRPr="00F45FE4">
        <w:rPr>
          <w:rStyle w:val="tabulatory"/>
          <w:sz w:val="22"/>
          <w:szCs w:val="22"/>
        </w:rPr>
        <w:t>  </w:t>
      </w:r>
      <w:r w:rsidRPr="00F45FE4">
        <w:rPr>
          <w:sz w:val="22"/>
          <w:szCs w:val="22"/>
        </w:rPr>
        <w:t>jeżeli ani cena za część zamówienia podana liczbą, ani podana słownie nie odpowiadają obliczonej cenie, przyjmuje się, że prawidłowo podano ceny za część zamówienia wyrażone słownie;</w:t>
      </w:r>
    </w:p>
    <w:p w14:paraId="23379AE2" w14:textId="77777777" w:rsidR="00634D13" w:rsidRPr="00F45FE4" w:rsidRDefault="00634D13" w:rsidP="008E46D2">
      <w:pPr>
        <w:ind w:left="851" w:hanging="425"/>
        <w:jc w:val="both"/>
        <w:rPr>
          <w:sz w:val="22"/>
          <w:szCs w:val="22"/>
        </w:rPr>
      </w:pPr>
      <w:r w:rsidRPr="00F45FE4">
        <w:rPr>
          <w:sz w:val="22"/>
          <w:szCs w:val="22"/>
        </w:rPr>
        <w:t>3)</w:t>
      </w:r>
      <w:r w:rsidRPr="00F45FE4">
        <w:rPr>
          <w:rStyle w:val="tabulatory"/>
          <w:sz w:val="22"/>
          <w:szCs w:val="22"/>
        </w:rPr>
        <w:t>   </w:t>
      </w:r>
      <w:r w:rsidRPr="00F45FE4">
        <w:rPr>
          <w:sz w:val="22"/>
          <w:szCs w:val="22"/>
        </w:rPr>
        <w:t>w przypadku oferty z ceną określoną za cały przedmiot zamówienia albo jego część (cena ryczałtowa):</w:t>
      </w:r>
    </w:p>
    <w:p w14:paraId="273D8767" w14:textId="77777777" w:rsidR="00634D13" w:rsidRPr="00F45FE4" w:rsidRDefault="00634D13" w:rsidP="008E46D2">
      <w:pPr>
        <w:ind w:left="851"/>
        <w:jc w:val="both"/>
        <w:rPr>
          <w:sz w:val="22"/>
          <w:szCs w:val="22"/>
        </w:rPr>
      </w:pPr>
      <w:r w:rsidRPr="00F45FE4">
        <w:rPr>
          <w:sz w:val="22"/>
          <w:szCs w:val="22"/>
        </w:rPr>
        <w:t>a)</w:t>
      </w:r>
      <w:r w:rsidRPr="00F45FE4">
        <w:rPr>
          <w:rStyle w:val="tabulatory"/>
          <w:sz w:val="22"/>
          <w:szCs w:val="22"/>
        </w:rPr>
        <w:t>  </w:t>
      </w:r>
      <w:r w:rsidRPr="00F45FE4">
        <w:rPr>
          <w:sz w:val="22"/>
          <w:szCs w:val="22"/>
        </w:rPr>
        <w:t>przyjmuje się, że prawidłowo podano cenę ryczałtową bez względu na sposób jej obliczenia,</w:t>
      </w:r>
    </w:p>
    <w:p w14:paraId="7E802FD7" w14:textId="77777777" w:rsidR="00634D13" w:rsidRPr="00F45FE4" w:rsidRDefault="00634D13" w:rsidP="008E46D2">
      <w:pPr>
        <w:ind w:left="851"/>
        <w:jc w:val="both"/>
        <w:rPr>
          <w:sz w:val="22"/>
          <w:szCs w:val="22"/>
        </w:rPr>
      </w:pPr>
      <w:r w:rsidRPr="00F45FE4">
        <w:rPr>
          <w:sz w:val="22"/>
          <w:szCs w:val="22"/>
        </w:rPr>
        <w:t>b)</w:t>
      </w:r>
      <w:r w:rsidRPr="00F45FE4">
        <w:rPr>
          <w:rStyle w:val="tabulatory"/>
          <w:sz w:val="22"/>
          <w:szCs w:val="22"/>
        </w:rPr>
        <w:t>  </w:t>
      </w:r>
      <w:r w:rsidRPr="00F45FE4">
        <w:rPr>
          <w:sz w:val="22"/>
          <w:szCs w:val="22"/>
        </w:rPr>
        <w:t>jeżeli cena ryczałtowa podana liczbą nie odpowiada cenie ryczałtowej podanej słownie, przyjmuje się za prawidłową cenę ryczałtową podaną słownie,</w:t>
      </w:r>
    </w:p>
    <w:p w14:paraId="16B83881" w14:textId="77777777" w:rsidR="00634D13" w:rsidRPr="00F45FE4" w:rsidRDefault="00634D13" w:rsidP="008E46D2">
      <w:pPr>
        <w:ind w:left="851"/>
        <w:jc w:val="both"/>
        <w:rPr>
          <w:sz w:val="22"/>
          <w:szCs w:val="22"/>
        </w:rPr>
      </w:pPr>
      <w:r w:rsidRPr="00F45FE4">
        <w:rPr>
          <w:sz w:val="22"/>
          <w:szCs w:val="22"/>
        </w:rPr>
        <w:t>c)</w:t>
      </w:r>
      <w:r w:rsidRPr="00F45FE4">
        <w:rPr>
          <w:rStyle w:val="tabulatory"/>
          <w:sz w:val="22"/>
          <w:szCs w:val="22"/>
        </w:rPr>
        <w:t>  </w:t>
      </w:r>
      <w:r w:rsidRPr="00F45FE4">
        <w:rPr>
          <w:sz w:val="22"/>
          <w:szCs w:val="22"/>
        </w:rPr>
        <w:t>jeżeli obliczona cena nie odpowiada sumie cen ryczałtowych, przyjmuje się, że prawidłowo podano poszczególne ceny ryczałtowe.</w:t>
      </w:r>
    </w:p>
    <w:p w14:paraId="345C67D5" w14:textId="77777777" w:rsidR="00634D13" w:rsidRPr="00F45FE4" w:rsidRDefault="00634D13" w:rsidP="008E46D2">
      <w:pPr>
        <w:ind w:left="426" w:hanging="426"/>
        <w:jc w:val="both"/>
        <w:rPr>
          <w:sz w:val="22"/>
          <w:szCs w:val="22"/>
        </w:rPr>
      </w:pPr>
      <w:r w:rsidRPr="00F45FE4">
        <w:rPr>
          <w:sz w:val="22"/>
          <w:szCs w:val="22"/>
        </w:rPr>
        <w:lastRenderedPageBreak/>
        <w:t>7.  Zamawiający może poprawić w inny niż wskazany w pkt 10 sposób oczywiste omyłki rachunkowe jeżeli błąd w obliczeniu ceny jest oczywisty i sposób jego poprawienia nie budzi wątpliwości.</w:t>
      </w:r>
    </w:p>
    <w:p w14:paraId="58082E58" w14:textId="77777777" w:rsidR="00634D13" w:rsidRPr="00F45FE4" w:rsidRDefault="00634D13" w:rsidP="001801A5">
      <w:pPr>
        <w:widowControl w:val="0"/>
        <w:numPr>
          <w:ilvl w:val="0"/>
          <w:numId w:val="8"/>
        </w:numPr>
        <w:autoSpaceDE w:val="0"/>
        <w:autoSpaceDN w:val="0"/>
        <w:adjustRightInd w:val="0"/>
        <w:ind w:left="444" w:hanging="444"/>
        <w:jc w:val="both"/>
        <w:rPr>
          <w:sz w:val="22"/>
          <w:szCs w:val="22"/>
        </w:rPr>
      </w:pPr>
      <w:r w:rsidRPr="00F45FE4">
        <w:rPr>
          <w:sz w:val="22"/>
          <w:szCs w:val="22"/>
        </w:rPr>
        <w:t xml:space="preserve">Zamawiający udzieli zamówienia Wykonawcy, którego oferta jest najkorzystniejsza i odpowiada wszystkim wymaganiom przedstawionym w ustawie Prawo zamówień publicznych oraz Specyfikacji Istotnych Warunków Zamówienia. </w:t>
      </w:r>
    </w:p>
    <w:p w14:paraId="4CE6C940" w14:textId="77777777" w:rsidR="00634D13" w:rsidRPr="00F45FE4" w:rsidRDefault="00634D13" w:rsidP="008E46D2">
      <w:pPr>
        <w:widowControl w:val="0"/>
        <w:tabs>
          <w:tab w:val="left" w:pos="360"/>
        </w:tabs>
        <w:autoSpaceDE w:val="0"/>
        <w:autoSpaceDN w:val="0"/>
        <w:adjustRightInd w:val="0"/>
        <w:jc w:val="both"/>
        <w:rPr>
          <w:sz w:val="22"/>
          <w:szCs w:val="22"/>
        </w:rPr>
      </w:pPr>
    </w:p>
    <w:p w14:paraId="4CC36993" w14:textId="77777777" w:rsidR="00634D13" w:rsidRPr="00F45FE4" w:rsidRDefault="00634D13" w:rsidP="00B87968">
      <w:pPr>
        <w:widowControl w:val="0"/>
        <w:numPr>
          <w:ilvl w:val="0"/>
          <w:numId w:val="16"/>
        </w:numPr>
        <w:tabs>
          <w:tab w:val="left" w:pos="720"/>
        </w:tabs>
        <w:autoSpaceDE w:val="0"/>
        <w:autoSpaceDN w:val="0"/>
        <w:adjustRightInd w:val="0"/>
        <w:ind w:left="720" w:hanging="720"/>
        <w:jc w:val="both"/>
        <w:rPr>
          <w:b/>
          <w:bCs/>
          <w:sz w:val="22"/>
          <w:szCs w:val="22"/>
        </w:rPr>
      </w:pPr>
      <w:r w:rsidRPr="00F45FE4">
        <w:rPr>
          <w:b/>
          <w:bCs/>
          <w:sz w:val="22"/>
          <w:szCs w:val="22"/>
        </w:rPr>
        <w:t xml:space="preserve">INFORMACJA O FORMALNOŚCIACH, JAKIE POWINNY ZOSTAĆ DOPEŁNIONE PO WYBORZE OFERTY W CELU ZAWARCIA UMOWY </w:t>
      </w:r>
      <w:r w:rsidRPr="00F45FE4">
        <w:rPr>
          <w:b/>
          <w:bCs/>
          <w:sz w:val="22"/>
          <w:szCs w:val="22"/>
        </w:rPr>
        <w:br/>
        <w:t>W SPRAWIE ZAMÓWIENIA PUBLICZNEGO.</w:t>
      </w:r>
    </w:p>
    <w:p w14:paraId="7FB6179F" w14:textId="77777777" w:rsidR="00634D13" w:rsidRPr="00F45FE4" w:rsidRDefault="00634D13" w:rsidP="008E46D2">
      <w:pPr>
        <w:widowControl w:val="0"/>
        <w:autoSpaceDE w:val="0"/>
        <w:autoSpaceDN w:val="0"/>
        <w:adjustRightInd w:val="0"/>
        <w:jc w:val="both"/>
        <w:rPr>
          <w:b/>
          <w:bCs/>
          <w:sz w:val="22"/>
          <w:szCs w:val="22"/>
        </w:rPr>
      </w:pPr>
    </w:p>
    <w:p w14:paraId="07B52C32" w14:textId="77777777" w:rsidR="00634D13" w:rsidRPr="00F45FE4" w:rsidRDefault="00634D13" w:rsidP="008E46D2">
      <w:pPr>
        <w:widowControl w:val="0"/>
        <w:tabs>
          <w:tab w:val="left" w:pos="-567"/>
        </w:tabs>
        <w:autoSpaceDE w:val="0"/>
        <w:autoSpaceDN w:val="0"/>
        <w:adjustRightInd w:val="0"/>
        <w:jc w:val="both"/>
        <w:rPr>
          <w:bCs/>
          <w:sz w:val="22"/>
          <w:szCs w:val="22"/>
        </w:rPr>
      </w:pPr>
      <w:r w:rsidRPr="00F45FE4">
        <w:rPr>
          <w:bCs/>
          <w:sz w:val="22"/>
          <w:szCs w:val="22"/>
        </w:rPr>
        <w:t>1. Zamawiający informuje niezwłocznie wszystkich wykonawców o:</w:t>
      </w:r>
    </w:p>
    <w:p w14:paraId="4C6D3056" w14:textId="77777777" w:rsidR="00634D13" w:rsidRPr="00F45FE4" w:rsidRDefault="00634D13" w:rsidP="00B87968">
      <w:pPr>
        <w:widowControl w:val="0"/>
        <w:numPr>
          <w:ilvl w:val="5"/>
          <w:numId w:val="23"/>
        </w:numPr>
        <w:tabs>
          <w:tab w:val="clear" w:pos="4320"/>
          <w:tab w:val="left" w:pos="-567"/>
          <w:tab w:val="num" w:pos="567"/>
        </w:tabs>
        <w:autoSpaceDE w:val="0"/>
        <w:autoSpaceDN w:val="0"/>
        <w:adjustRightInd w:val="0"/>
        <w:ind w:left="567" w:hanging="141"/>
        <w:jc w:val="both"/>
        <w:rPr>
          <w:bCs/>
          <w:sz w:val="22"/>
          <w:szCs w:val="22"/>
        </w:rPr>
      </w:pPr>
      <w:r w:rsidRPr="00F45FE4">
        <w:rPr>
          <w:bCs/>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3E43999" w14:textId="77777777" w:rsidR="00634D13" w:rsidRPr="00F45FE4" w:rsidRDefault="00634D13" w:rsidP="00B87968">
      <w:pPr>
        <w:widowControl w:val="0"/>
        <w:numPr>
          <w:ilvl w:val="5"/>
          <w:numId w:val="23"/>
        </w:numPr>
        <w:tabs>
          <w:tab w:val="clear" w:pos="4320"/>
          <w:tab w:val="left" w:pos="-567"/>
          <w:tab w:val="num" w:pos="567"/>
        </w:tabs>
        <w:autoSpaceDE w:val="0"/>
        <w:autoSpaceDN w:val="0"/>
        <w:adjustRightInd w:val="0"/>
        <w:ind w:left="567" w:hanging="141"/>
        <w:jc w:val="both"/>
        <w:rPr>
          <w:bCs/>
          <w:sz w:val="22"/>
          <w:szCs w:val="22"/>
        </w:rPr>
      </w:pPr>
      <w:r w:rsidRPr="00F45FE4">
        <w:rPr>
          <w:bCs/>
          <w:sz w:val="22"/>
          <w:szCs w:val="22"/>
        </w:rPr>
        <w:t>wykonawcach, którzy zostali wykluczeni,</w:t>
      </w:r>
    </w:p>
    <w:p w14:paraId="35825AB4" w14:textId="77777777" w:rsidR="00634D13" w:rsidRPr="00F45FE4" w:rsidRDefault="00634D13" w:rsidP="00B87968">
      <w:pPr>
        <w:widowControl w:val="0"/>
        <w:numPr>
          <w:ilvl w:val="5"/>
          <w:numId w:val="23"/>
        </w:numPr>
        <w:tabs>
          <w:tab w:val="clear" w:pos="4320"/>
          <w:tab w:val="left" w:pos="-567"/>
          <w:tab w:val="num" w:pos="567"/>
        </w:tabs>
        <w:autoSpaceDE w:val="0"/>
        <w:autoSpaceDN w:val="0"/>
        <w:adjustRightInd w:val="0"/>
        <w:ind w:left="567" w:hanging="141"/>
        <w:jc w:val="both"/>
        <w:rPr>
          <w:bCs/>
          <w:sz w:val="22"/>
          <w:szCs w:val="22"/>
        </w:rPr>
      </w:pPr>
      <w:r w:rsidRPr="00F45FE4">
        <w:rPr>
          <w:bCs/>
          <w:sz w:val="22"/>
          <w:szCs w:val="22"/>
        </w:rPr>
        <w:t>wykonawcach, których oferty zostały odrzucone, powodach odrzucenia oferty, a w    przypadkach, o których mowa w art. 89 ust. 4 i 5, braku równoważności lub braku spełniania wymagań dotyczących wydajności lub funkcjonalności,</w:t>
      </w:r>
    </w:p>
    <w:p w14:paraId="64DE871A" w14:textId="77777777" w:rsidR="00634D13" w:rsidRPr="00F45FE4" w:rsidRDefault="00634D13" w:rsidP="00B87968">
      <w:pPr>
        <w:widowControl w:val="0"/>
        <w:numPr>
          <w:ilvl w:val="5"/>
          <w:numId w:val="23"/>
        </w:numPr>
        <w:tabs>
          <w:tab w:val="clear" w:pos="4320"/>
          <w:tab w:val="left" w:pos="-567"/>
          <w:tab w:val="num" w:pos="567"/>
        </w:tabs>
        <w:autoSpaceDE w:val="0"/>
        <w:autoSpaceDN w:val="0"/>
        <w:adjustRightInd w:val="0"/>
        <w:ind w:left="567" w:hanging="141"/>
        <w:jc w:val="both"/>
        <w:rPr>
          <w:bCs/>
          <w:sz w:val="22"/>
          <w:szCs w:val="22"/>
        </w:rPr>
      </w:pPr>
      <w:r w:rsidRPr="00F45FE4">
        <w:rPr>
          <w:bCs/>
          <w:sz w:val="22"/>
          <w:szCs w:val="22"/>
        </w:rPr>
        <w:t>unieważnieniu postępowania</w:t>
      </w:r>
    </w:p>
    <w:p w14:paraId="47F1D6DF" w14:textId="77777777" w:rsidR="00634D13" w:rsidRPr="00F45FE4" w:rsidRDefault="00634D13" w:rsidP="008E46D2">
      <w:pPr>
        <w:widowControl w:val="0"/>
        <w:tabs>
          <w:tab w:val="left" w:pos="-567"/>
        </w:tabs>
        <w:autoSpaceDE w:val="0"/>
        <w:autoSpaceDN w:val="0"/>
        <w:adjustRightInd w:val="0"/>
        <w:jc w:val="both"/>
        <w:rPr>
          <w:bCs/>
          <w:sz w:val="22"/>
          <w:szCs w:val="22"/>
        </w:rPr>
      </w:pPr>
      <w:r w:rsidRPr="00F45FE4">
        <w:rPr>
          <w:bCs/>
          <w:sz w:val="22"/>
          <w:szCs w:val="22"/>
        </w:rPr>
        <w:t xml:space="preserve">    -</w:t>
      </w:r>
      <w:r w:rsidRPr="00F45FE4">
        <w:rPr>
          <w:bCs/>
          <w:sz w:val="22"/>
          <w:szCs w:val="22"/>
        </w:rPr>
        <w:tab/>
        <w:t>podając uzasadnienie faktyczne i prawne.</w:t>
      </w:r>
    </w:p>
    <w:p w14:paraId="23CD0E77" w14:textId="77777777" w:rsidR="00634D13" w:rsidRPr="00F45FE4" w:rsidRDefault="00634D13" w:rsidP="008E46D2">
      <w:pPr>
        <w:widowControl w:val="0"/>
        <w:tabs>
          <w:tab w:val="left" w:pos="-567"/>
        </w:tabs>
        <w:autoSpaceDE w:val="0"/>
        <w:autoSpaceDN w:val="0"/>
        <w:adjustRightInd w:val="0"/>
        <w:jc w:val="both"/>
        <w:rPr>
          <w:bCs/>
          <w:sz w:val="22"/>
          <w:szCs w:val="22"/>
        </w:rPr>
      </w:pPr>
      <w:r w:rsidRPr="00F45FE4">
        <w:rPr>
          <w:bCs/>
          <w:sz w:val="22"/>
          <w:szCs w:val="22"/>
        </w:rPr>
        <w:t>2. Zamawiający powiadomi wybranego Wykonawcę o miejscu i terminie podpisania umowy.</w:t>
      </w:r>
    </w:p>
    <w:p w14:paraId="0CB0C2D3" w14:textId="77777777" w:rsidR="00634D13" w:rsidRPr="00F45FE4" w:rsidRDefault="00634D13" w:rsidP="008E46D2">
      <w:pPr>
        <w:widowControl w:val="0"/>
        <w:tabs>
          <w:tab w:val="left" w:pos="-567"/>
        </w:tabs>
        <w:autoSpaceDE w:val="0"/>
        <w:autoSpaceDN w:val="0"/>
        <w:adjustRightInd w:val="0"/>
        <w:jc w:val="both"/>
        <w:rPr>
          <w:bCs/>
          <w:sz w:val="22"/>
          <w:szCs w:val="22"/>
        </w:rPr>
      </w:pPr>
      <w:r w:rsidRPr="00F45FE4">
        <w:rPr>
          <w:bCs/>
          <w:sz w:val="22"/>
          <w:szCs w:val="22"/>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742ED916" w14:textId="77777777" w:rsidR="00634D13" w:rsidRPr="00F45FE4" w:rsidRDefault="00634D13" w:rsidP="008E46D2">
      <w:pPr>
        <w:widowControl w:val="0"/>
        <w:tabs>
          <w:tab w:val="left" w:pos="-567"/>
        </w:tabs>
        <w:autoSpaceDE w:val="0"/>
        <w:autoSpaceDN w:val="0"/>
        <w:adjustRightInd w:val="0"/>
        <w:jc w:val="both"/>
        <w:rPr>
          <w:bCs/>
          <w:sz w:val="22"/>
          <w:szCs w:val="22"/>
        </w:rPr>
      </w:pPr>
      <w:r w:rsidRPr="00F45FE4">
        <w:rPr>
          <w:bCs/>
          <w:sz w:val="22"/>
          <w:szCs w:val="22"/>
        </w:rPr>
        <w:t>4. Osoby reprezentujące Wykonawcę przy podpisywaniu umowy powinny posiadać ze sobą dokumenty potwierdzające ich umocowanie do podpisania umowy, o ile umocowanie to nie będzie wynikać z dokumentów załączonych do oferty.</w:t>
      </w:r>
    </w:p>
    <w:p w14:paraId="444B2949" w14:textId="77777777" w:rsidR="00634D13" w:rsidRPr="00F45FE4" w:rsidRDefault="00634D13" w:rsidP="008E46D2">
      <w:pPr>
        <w:widowControl w:val="0"/>
        <w:tabs>
          <w:tab w:val="left" w:pos="-567"/>
        </w:tabs>
        <w:autoSpaceDE w:val="0"/>
        <w:autoSpaceDN w:val="0"/>
        <w:adjustRightInd w:val="0"/>
        <w:jc w:val="both"/>
        <w:rPr>
          <w:bCs/>
          <w:sz w:val="22"/>
          <w:szCs w:val="22"/>
        </w:rPr>
      </w:pPr>
      <w:r w:rsidRPr="00F45FE4">
        <w:rPr>
          <w:bCs/>
          <w:sz w:val="22"/>
          <w:szCs w:val="22"/>
        </w:rPr>
        <w:t>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27BBEF2" w14:textId="77777777" w:rsidR="00634D13" w:rsidRPr="00F45FE4" w:rsidRDefault="00634D13" w:rsidP="008E46D2">
      <w:pPr>
        <w:widowControl w:val="0"/>
        <w:tabs>
          <w:tab w:val="left" w:pos="-567"/>
        </w:tabs>
        <w:autoSpaceDE w:val="0"/>
        <w:autoSpaceDN w:val="0"/>
        <w:adjustRightInd w:val="0"/>
        <w:jc w:val="both"/>
        <w:rPr>
          <w:sz w:val="22"/>
          <w:szCs w:val="22"/>
        </w:rPr>
      </w:pPr>
    </w:p>
    <w:p w14:paraId="30591332" w14:textId="77777777" w:rsidR="00634D13" w:rsidRPr="00F45FE4" w:rsidRDefault="00634D13" w:rsidP="00B87968">
      <w:pPr>
        <w:pStyle w:val="Akapitzlist"/>
        <w:widowControl w:val="0"/>
        <w:numPr>
          <w:ilvl w:val="0"/>
          <w:numId w:val="16"/>
        </w:numPr>
        <w:tabs>
          <w:tab w:val="left" w:pos="-567"/>
        </w:tabs>
        <w:autoSpaceDE w:val="0"/>
        <w:autoSpaceDN w:val="0"/>
        <w:adjustRightInd w:val="0"/>
        <w:jc w:val="both"/>
        <w:rPr>
          <w:sz w:val="22"/>
          <w:szCs w:val="22"/>
        </w:rPr>
      </w:pPr>
      <w:r w:rsidRPr="00F45FE4">
        <w:rPr>
          <w:b/>
          <w:sz w:val="22"/>
          <w:szCs w:val="22"/>
        </w:rPr>
        <w:t>WNIESIENI</w:t>
      </w:r>
      <w:r w:rsidR="00640499" w:rsidRPr="00F45FE4">
        <w:rPr>
          <w:b/>
          <w:sz w:val="22"/>
          <w:szCs w:val="22"/>
        </w:rPr>
        <w:t>E</w:t>
      </w:r>
      <w:r w:rsidRPr="00F45FE4">
        <w:rPr>
          <w:b/>
          <w:sz w:val="22"/>
          <w:szCs w:val="22"/>
        </w:rPr>
        <w:t xml:space="preserve"> ZABEZPIECZENIA NALEŻYTEGO WYKONANIA UMOWY.</w:t>
      </w:r>
    </w:p>
    <w:p w14:paraId="6442315D" w14:textId="77777777" w:rsidR="00640499" w:rsidRPr="00F45FE4" w:rsidRDefault="00640499" w:rsidP="008E46D2">
      <w:pPr>
        <w:widowControl w:val="0"/>
        <w:tabs>
          <w:tab w:val="left" w:pos="-567"/>
        </w:tabs>
        <w:autoSpaceDE w:val="0"/>
        <w:autoSpaceDN w:val="0"/>
        <w:adjustRightInd w:val="0"/>
        <w:spacing w:line="276" w:lineRule="auto"/>
        <w:jc w:val="both"/>
        <w:rPr>
          <w:sz w:val="22"/>
          <w:szCs w:val="22"/>
        </w:rPr>
      </w:pPr>
    </w:p>
    <w:p w14:paraId="5A6CB292" w14:textId="77777777" w:rsidR="00640499" w:rsidRPr="00F45FE4" w:rsidRDefault="00640499" w:rsidP="00B87968">
      <w:pPr>
        <w:widowControl w:val="0"/>
        <w:numPr>
          <w:ilvl w:val="0"/>
          <w:numId w:val="31"/>
        </w:numPr>
        <w:tabs>
          <w:tab w:val="clear" w:pos="360"/>
          <w:tab w:val="num" w:pos="284"/>
        </w:tabs>
        <w:autoSpaceDE w:val="0"/>
        <w:autoSpaceDN w:val="0"/>
        <w:adjustRightInd w:val="0"/>
        <w:spacing w:line="276" w:lineRule="auto"/>
        <w:ind w:left="284" w:hanging="284"/>
        <w:jc w:val="both"/>
        <w:rPr>
          <w:sz w:val="22"/>
          <w:szCs w:val="22"/>
        </w:rPr>
      </w:pPr>
      <w:r w:rsidRPr="00F45FE4">
        <w:rPr>
          <w:sz w:val="22"/>
          <w:szCs w:val="22"/>
        </w:rPr>
        <w:t xml:space="preserve">Zamawiający żąda wniesienia zabezpieczenia należytego wykonania umowy w wysokości </w:t>
      </w:r>
      <w:r w:rsidR="005E594A" w:rsidRPr="00F45FE4">
        <w:rPr>
          <w:sz w:val="22"/>
          <w:szCs w:val="22"/>
        </w:rPr>
        <w:t>5</w:t>
      </w:r>
      <w:r w:rsidRPr="00F45FE4">
        <w:rPr>
          <w:sz w:val="22"/>
          <w:szCs w:val="22"/>
        </w:rPr>
        <w:t>% ceny całkowitej podanej w ofercie.</w:t>
      </w:r>
    </w:p>
    <w:p w14:paraId="170B7990" w14:textId="77777777" w:rsidR="00640499" w:rsidRPr="00F45FE4" w:rsidRDefault="00640499" w:rsidP="00B87968">
      <w:pPr>
        <w:widowControl w:val="0"/>
        <w:numPr>
          <w:ilvl w:val="0"/>
          <w:numId w:val="31"/>
        </w:numPr>
        <w:tabs>
          <w:tab w:val="clear" w:pos="360"/>
        </w:tabs>
        <w:autoSpaceDE w:val="0"/>
        <w:autoSpaceDN w:val="0"/>
        <w:adjustRightInd w:val="0"/>
        <w:spacing w:line="276" w:lineRule="auto"/>
        <w:ind w:left="284" w:hanging="284"/>
        <w:jc w:val="both"/>
        <w:rPr>
          <w:sz w:val="22"/>
          <w:szCs w:val="22"/>
        </w:rPr>
      </w:pPr>
      <w:r w:rsidRPr="00F45FE4">
        <w:rPr>
          <w:sz w:val="22"/>
          <w:szCs w:val="22"/>
        </w:rPr>
        <w:t>Zabezpieczenie należytego wykonania umowy może być wniesione w następujących formach:</w:t>
      </w:r>
    </w:p>
    <w:p w14:paraId="2E4339B8" w14:textId="77777777" w:rsidR="00640499" w:rsidRPr="00F45FE4" w:rsidRDefault="00640499" w:rsidP="00B87968">
      <w:pPr>
        <w:widowControl w:val="0"/>
        <w:numPr>
          <w:ilvl w:val="0"/>
          <w:numId w:val="32"/>
        </w:numPr>
        <w:tabs>
          <w:tab w:val="num" w:pos="426"/>
        </w:tabs>
        <w:autoSpaceDE w:val="0"/>
        <w:autoSpaceDN w:val="0"/>
        <w:adjustRightInd w:val="0"/>
        <w:spacing w:line="276" w:lineRule="auto"/>
        <w:ind w:left="567" w:hanging="283"/>
        <w:jc w:val="both"/>
        <w:rPr>
          <w:sz w:val="22"/>
          <w:szCs w:val="22"/>
        </w:rPr>
      </w:pPr>
      <w:r w:rsidRPr="00F45FE4">
        <w:rPr>
          <w:sz w:val="22"/>
          <w:szCs w:val="22"/>
        </w:rPr>
        <w:t>pieniądzu, wpłaconym na konto:</w:t>
      </w:r>
      <w:r w:rsidRPr="00F45FE4">
        <w:rPr>
          <w:b/>
          <w:bCs/>
          <w:sz w:val="22"/>
          <w:szCs w:val="22"/>
        </w:rPr>
        <w:t xml:space="preserve">  25 8920 0001 0000 1720 2000 0060</w:t>
      </w:r>
      <w:r w:rsidRPr="00F45FE4">
        <w:rPr>
          <w:sz w:val="22"/>
          <w:szCs w:val="22"/>
        </w:rPr>
        <w:t xml:space="preserve">, </w:t>
      </w:r>
    </w:p>
    <w:p w14:paraId="640A085B" w14:textId="77777777" w:rsidR="00640499" w:rsidRPr="00F45FE4" w:rsidRDefault="00640499" w:rsidP="00B87968">
      <w:pPr>
        <w:widowControl w:val="0"/>
        <w:numPr>
          <w:ilvl w:val="0"/>
          <w:numId w:val="32"/>
        </w:numPr>
        <w:tabs>
          <w:tab w:val="num" w:pos="426"/>
        </w:tabs>
        <w:autoSpaceDE w:val="0"/>
        <w:autoSpaceDN w:val="0"/>
        <w:adjustRightInd w:val="0"/>
        <w:spacing w:line="276" w:lineRule="auto"/>
        <w:ind w:left="567" w:hanging="283"/>
        <w:jc w:val="both"/>
        <w:rPr>
          <w:sz w:val="22"/>
          <w:szCs w:val="22"/>
        </w:rPr>
      </w:pPr>
      <w:r w:rsidRPr="00F45FE4">
        <w:rPr>
          <w:sz w:val="22"/>
          <w:szCs w:val="22"/>
        </w:rPr>
        <w:t>poręczeniach bankowych lub poręczeniach spółdzielczej kasy oszczędnościowo-kredytowej, z tym, że zobowiązanie kasy jest zawsze zobowiązaniem pieniężnym,</w:t>
      </w:r>
    </w:p>
    <w:p w14:paraId="6FEF73F5" w14:textId="77777777" w:rsidR="00640499" w:rsidRPr="00F45FE4" w:rsidRDefault="00640499" w:rsidP="00B87968">
      <w:pPr>
        <w:widowControl w:val="0"/>
        <w:numPr>
          <w:ilvl w:val="0"/>
          <w:numId w:val="32"/>
        </w:numPr>
        <w:tabs>
          <w:tab w:val="num" w:pos="426"/>
        </w:tabs>
        <w:autoSpaceDE w:val="0"/>
        <w:autoSpaceDN w:val="0"/>
        <w:adjustRightInd w:val="0"/>
        <w:spacing w:line="276" w:lineRule="auto"/>
        <w:ind w:left="567" w:hanging="283"/>
        <w:jc w:val="both"/>
        <w:rPr>
          <w:sz w:val="22"/>
          <w:szCs w:val="22"/>
        </w:rPr>
      </w:pPr>
      <w:r w:rsidRPr="00F45FE4">
        <w:rPr>
          <w:sz w:val="22"/>
          <w:szCs w:val="22"/>
        </w:rPr>
        <w:t>gwarancjach bankowych,</w:t>
      </w:r>
    </w:p>
    <w:p w14:paraId="5040633B" w14:textId="77777777" w:rsidR="00640499" w:rsidRPr="00F45FE4" w:rsidRDefault="00640499" w:rsidP="00B87968">
      <w:pPr>
        <w:widowControl w:val="0"/>
        <w:numPr>
          <w:ilvl w:val="0"/>
          <w:numId w:val="32"/>
        </w:numPr>
        <w:tabs>
          <w:tab w:val="num" w:pos="426"/>
        </w:tabs>
        <w:autoSpaceDE w:val="0"/>
        <w:autoSpaceDN w:val="0"/>
        <w:adjustRightInd w:val="0"/>
        <w:spacing w:line="276" w:lineRule="auto"/>
        <w:ind w:left="567" w:hanging="283"/>
        <w:jc w:val="both"/>
        <w:rPr>
          <w:sz w:val="22"/>
          <w:szCs w:val="22"/>
        </w:rPr>
      </w:pPr>
      <w:r w:rsidRPr="00F45FE4">
        <w:rPr>
          <w:sz w:val="22"/>
          <w:szCs w:val="22"/>
        </w:rPr>
        <w:t>gwarancjach ubezpieczeniowych,</w:t>
      </w:r>
    </w:p>
    <w:p w14:paraId="512BB78F" w14:textId="77777777" w:rsidR="00640499" w:rsidRPr="00F45FE4" w:rsidRDefault="00640499" w:rsidP="00B87968">
      <w:pPr>
        <w:widowControl w:val="0"/>
        <w:numPr>
          <w:ilvl w:val="0"/>
          <w:numId w:val="32"/>
        </w:numPr>
        <w:tabs>
          <w:tab w:val="num" w:pos="426"/>
        </w:tabs>
        <w:autoSpaceDE w:val="0"/>
        <w:autoSpaceDN w:val="0"/>
        <w:adjustRightInd w:val="0"/>
        <w:spacing w:line="276" w:lineRule="auto"/>
        <w:ind w:left="567" w:hanging="283"/>
        <w:jc w:val="both"/>
        <w:rPr>
          <w:sz w:val="22"/>
          <w:szCs w:val="22"/>
        </w:rPr>
      </w:pPr>
      <w:r w:rsidRPr="00F45FE4">
        <w:rPr>
          <w:sz w:val="22"/>
          <w:szCs w:val="22"/>
        </w:rPr>
        <w:t>poręczeniach udzielanych przez Polską Agencję Rozwoju Przedsiębiorczości, o których mowa w art. 6b ust. 5 pkt 2 ustawy z dnia 9 listopada 2000 r. o utworzeniu Polskiej Agencji Rozwoju Przedsiębiorczości (t. j. Dz. U. z 2016 r., poz. 359, z późn. zm.).</w:t>
      </w:r>
    </w:p>
    <w:p w14:paraId="152DBCB9" w14:textId="77777777" w:rsidR="00640499" w:rsidRPr="00F45FE4" w:rsidRDefault="00640499" w:rsidP="00B87968">
      <w:pPr>
        <w:widowControl w:val="0"/>
        <w:numPr>
          <w:ilvl w:val="0"/>
          <w:numId w:val="31"/>
        </w:numPr>
        <w:tabs>
          <w:tab w:val="clear" w:pos="360"/>
          <w:tab w:val="num" w:pos="284"/>
        </w:tabs>
        <w:autoSpaceDE w:val="0"/>
        <w:autoSpaceDN w:val="0"/>
        <w:adjustRightInd w:val="0"/>
        <w:spacing w:line="276" w:lineRule="auto"/>
        <w:ind w:left="284" w:hanging="284"/>
        <w:jc w:val="both"/>
        <w:rPr>
          <w:sz w:val="22"/>
          <w:szCs w:val="22"/>
        </w:rPr>
      </w:pPr>
      <w:r w:rsidRPr="00F45FE4">
        <w:rPr>
          <w:sz w:val="22"/>
          <w:szCs w:val="22"/>
        </w:rPr>
        <w:lastRenderedPageBreak/>
        <w:t xml:space="preserve">Zabezpieczenie należytego wykonania umowy wnoszone w formie pieniężnej powinno zostać wpłacone przelewem na wskazany przez Zamawiającego rachunek bankowy. </w:t>
      </w:r>
    </w:p>
    <w:p w14:paraId="16ADBB88" w14:textId="77777777" w:rsidR="00640499" w:rsidRPr="00F45FE4" w:rsidRDefault="00640499" w:rsidP="00B87968">
      <w:pPr>
        <w:widowControl w:val="0"/>
        <w:numPr>
          <w:ilvl w:val="0"/>
          <w:numId w:val="31"/>
        </w:numPr>
        <w:tabs>
          <w:tab w:val="clear" w:pos="360"/>
          <w:tab w:val="num" w:pos="284"/>
        </w:tabs>
        <w:autoSpaceDE w:val="0"/>
        <w:autoSpaceDN w:val="0"/>
        <w:adjustRightInd w:val="0"/>
        <w:spacing w:line="276" w:lineRule="auto"/>
        <w:ind w:left="284" w:hanging="284"/>
        <w:jc w:val="both"/>
        <w:rPr>
          <w:sz w:val="22"/>
          <w:szCs w:val="22"/>
        </w:rPr>
      </w:pPr>
      <w:r w:rsidRPr="00F45FE4">
        <w:rPr>
          <w:sz w:val="22"/>
          <w:szCs w:val="22"/>
        </w:rPr>
        <w:t>Zabezpieczenie należytego wykonania umowy Wykonawca winien wnieść przed podpisaniem umowy, najpóźniej w dniu jej zawarcia.</w:t>
      </w:r>
    </w:p>
    <w:p w14:paraId="22001E55" w14:textId="77777777" w:rsidR="00640499" w:rsidRPr="00F45FE4" w:rsidRDefault="00640499" w:rsidP="008E46D2">
      <w:pPr>
        <w:widowControl w:val="0"/>
        <w:autoSpaceDE w:val="0"/>
        <w:autoSpaceDN w:val="0"/>
        <w:adjustRightInd w:val="0"/>
        <w:jc w:val="both"/>
        <w:rPr>
          <w:sz w:val="22"/>
          <w:szCs w:val="22"/>
        </w:rPr>
      </w:pPr>
    </w:p>
    <w:p w14:paraId="7998791E" w14:textId="77777777" w:rsidR="00634D13" w:rsidRPr="00F45FE4" w:rsidRDefault="00634D13" w:rsidP="00B87968">
      <w:pPr>
        <w:pStyle w:val="Akapitzlist"/>
        <w:widowControl w:val="0"/>
        <w:numPr>
          <w:ilvl w:val="0"/>
          <w:numId w:val="16"/>
        </w:numPr>
        <w:tabs>
          <w:tab w:val="left" w:pos="720"/>
        </w:tabs>
        <w:autoSpaceDE w:val="0"/>
        <w:autoSpaceDN w:val="0"/>
        <w:adjustRightInd w:val="0"/>
        <w:jc w:val="both"/>
        <w:rPr>
          <w:b/>
          <w:bCs/>
          <w:sz w:val="22"/>
          <w:szCs w:val="22"/>
        </w:rPr>
      </w:pPr>
      <w:r w:rsidRPr="00F45FE4">
        <w:rPr>
          <w:b/>
          <w:bCs/>
          <w:sz w:val="22"/>
          <w:szCs w:val="22"/>
        </w:rPr>
        <w:t>ISTOTNE POSTANOWIENIA UMOWY.</w:t>
      </w:r>
    </w:p>
    <w:p w14:paraId="696B76B9" w14:textId="77777777" w:rsidR="00640499" w:rsidRPr="00F45FE4" w:rsidRDefault="00640499" w:rsidP="00B87968">
      <w:pPr>
        <w:numPr>
          <w:ilvl w:val="0"/>
          <w:numId w:val="25"/>
        </w:numPr>
        <w:autoSpaceDE w:val="0"/>
        <w:autoSpaceDN w:val="0"/>
        <w:adjustRightInd w:val="0"/>
        <w:spacing w:line="276" w:lineRule="auto"/>
        <w:ind w:left="284" w:hanging="284"/>
        <w:jc w:val="both"/>
        <w:rPr>
          <w:sz w:val="22"/>
          <w:szCs w:val="22"/>
        </w:rPr>
      </w:pPr>
      <w:r w:rsidRPr="00F45FE4">
        <w:rPr>
          <w:sz w:val="22"/>
          <w:szCs w:val="22"/>
        </w:rPr>
        <w:t xml:space="preserve">Istotne postanowienia umowy zawiera wzór umowy, stanowiący załącznik nr </w:t>
      </w:r>
      <w:r w:rsidR="00F20077" w:rsidRPr="00F45FE4">
        <w:rPr>
          <w:sz w:val="22"/>
          <w:szCs w:val="22"/>
        </w:rPr>
        <w:t>4</w:t>
      </w:r>
      <w:r w:rsidRPr="00F45FE4">
        <w:rPr>
          <w:sz w:val="22"/>
          <w:szCs w:val="22"/>
        </w:rPr>
        <w:t xml:space="preserve"> do SIWZ.</w:t>
      </w:r>
    </w:p>
    <w:p w14:paraId="5AB676BD" w14:textId="77777777" w:rsidR="00640499" w:rsidRPr="00F45FE4" w:rsidRDefault="00640499" w:rsidP="00B87968">
      <w:pPr>
        <w:numPr>
          <w:ilvl w:val="0"/>
          <w:numId w:val="25"/>
        </w:numPr>
        <w:autoSpaceDE w:val="0"/>
        <w:autoSpaceDN w:val="0"/>
        <w:adjustRightInd w:val="0"/>
        <w:spacing w:line="276" w:lineRule="auto"/>
        <w:ind w:left="284" w:hanging="284"/>
        <w:jc w:val="both"/>
        <w:rPr>
          <w:sz w:val="22"/>
          <w:szCs w:val="22"/>
        </w:rPr>
      </w:pPr>
      <w:r w:rsidRPr="00F45FE4">
        <w:rPr>
          <w:sz w:val="22"/>
          <w:szCs w:val="22"/>
        </w:rPr>
        <w:t>Zamawiający przewiduje zmiany umowy w zakresie:</w:t>
      </w:r>
    </w:p>
    <w:p w14:paraId="24F62134" w14:textId="77777777" w:rsidR="00640499" w:rsidRPr="00F45FE4" w:rsidRDefault="00640499" w:rsidP="00B87968">
      <w:pPr>
        <w:pStyle w:val="Akapitzlist"/>
        <w:numPr>
          <w:ilvl w:val="1"/>
          <w:numId w:val="38"/>
        </w:numPr>
        <w:tabs>
          <w:tab w:val="num" w:pos="1080"/>
          <w:tab w:val="num" w:pos="4320"/>
        </w:tabs>
        <w:autoSpaceDE w:val="0"/>
        <w:autoSpaceDN w:val="0"/>
        <w:adjustRightInd w:val="0"/>
        <w:jc w:val="both"/>
        <w:rPr>
          <w:sz w:val="22"/>
          <w:szCs w:val="22"/>
        </w:rPr>
      </w:pPr>
      <w:r w:rsidRPr="00F45FE4">
        <w:rPr>
          <w:sz w:val="22"/>
          <w:szCs w:val="22"/>
        </w:rPr>
        <w:t>Zamawiający przewiduje możliwość zmiany umowy w zakresie sposobu i warunków realizacji przedmiotu zamówienia jedynie jeśli wynikać to będzie z okoliczności o charakterze obiektywnym, których nie można było przewidzieć w chwili składania oferty takich jak w szczególności:</w:t>
      </w:r>
    </w:p>
    <w:p w14:paraId="11649AFD" w14:textId="77777777" w:rsidR="00640499" w:rsidRPr="00F45FE4" w:rsidRDefault="00640499" w:rsidP="00B87968">
      <w:pPr>
        <w:numPr>
          <w:ilvl w:val="0"/>
          <w:numId w:val="26"/>
        </w:numPr>
        <w:tabs>
          <w:tab w:val="left" w:pos="426"/>
        </w:tabs>
        <w:autoSpaceDE w:val="0"/>
        <w:autoSpaceDN w:val="0"/>
        <w:adjustRightInd w:val="0"/>
        <w:ind w:left="1418" w:hanging="283"/>
        <w:jc w:val="both"/>
        <w:rPr>
          <w:sz w:val="22"/>
          <w:szCs w:val="22"/>
        </w:rPr>
      </w:pPr>
      <w:r w:rsidRPr="00F45FE4">
        <w:rPr>
          <w:sz w:val="22"/>
          <w:szCs w:val="22"/>
        </w:rPr>
        <w:t>zmiana przepisów prawa lub ich interpretacji mająca wpływ na zakres lub sposób realizacji przedmiotu zamówienia o okres niezbędny do wprowadzenia zmian w celu realizacji przedmiotu umowy,</w:t>
      </w:r>
    </w:p>
    <w:p w14:paraId="5B9AA03E" w14:textId="77777777" w:rsidR="00640499" w:rsidRPr="00F45FE4" w:rsidRDefault="00640499" w:rsidP="00B87968">
      <w:pPr>
        <w:numPr>
          <w:ilvl w:val="0"/>
          <w:numId w:val="26"/>
        </w:numPr>
        <w:autoSpaceDE w:val="0"/>
        <w:autoSpaceDN w:val="0"/>
        <w:adjustRightInd w:val="0"/>
        <w:ind w:left="1418" w:hanging="283"/>
        <w:jc w:val="both"/>
        <w:rPr>
          <w:sz w:val="22"/>
          <w:szCs w:val="22"/>
        </w:rPr>
      </w:pPr>
      <w:r w:rsidRPr="00F45FE4">
        <w:rPr>
          <w:sz w:val="22"/>
          <w:szCs w:val="22"/>
        </w:rPr>
        <w:t>wystąpienie siły wyższej, której działanie uniemożliwiło realizację przedmiotu zamówienia. Działanie siły wyższej rozumiane jest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56025D8A" w14:textId="77777777" w:rsidR="00640499" w:rsidRPr="00F45FE4" w:rsidRDefault="00640499" w:rsidP="00B87968">
      <w:pPr>
        <w:numPr>
          <w:ilvl w:val="0"/>
          <w:numId w:val="26"/>
        </w:numPr>
        <w:autoSpaceDE w:val="0"/>
        <w:autoSpaceDN w:val="0"/>
        <w:adjustRightInd w:val="0"/>
        <w:ind w:left="1418" w:hanging="283"/>
        <w:jc w:val="both"/>
        <w:rPr>
          <w:sz w:val="22"/>
          <w:szCs w:val="22"/>
        </w:rPr>
      </w:pPr>
      <w:r w:rsidRPr="00F45FE4">
        <w:rPr>
          <w:sz w:val="22"/>
          <w:szCs w:val="22"/>
        </w:rPr>
        <w:t>wszelkie nadzwyczajne zdarzenia o charakterze zewnętrznym, niemożliwe do przewidzenia, takie jak katastrofy, pożary, powodzie, wybuchy, ataki terrorystyczne, niepokoje społeczne, strajki, z wyjątkiem strajku u Wykonawcy, działania wojenne.</w:t>
      </w:r>
    </w:p>
    <w:p w14:paraId="33CB4A01" w14:textId="77777777" w:rsidR="00640499" w:rsidRPr="00F45FE4" w:rsidRDefault="00640499" w:rsidP="00B87968">
      <w:pPr>
        <w:numPr>
          <w:ilvl w:val="0"/>
          <w:numId w:val="26"/>
        </w:numPr>
        <w:suppressAutoHyphens/>
        <w:ind w:left="1418"/>
        <w:jc w:val="both"/>
        <w:rPr>
          <w:sz w:val="22"/>
          <w:szCs w:val="22"/>
        </w:rPr>
      </w:pPr>
      <w:r w:rsidRPr="00F45FE4">
        <w:rPr>
          <w:sz w:val="22"/>
          <w:szCs w:val="22"/>
        </w:rPr>
        <w:t xml:space="preserve">przypadku zmiany przepisów prawa lub wydania przez odpowiednie organy nowych wytycznych lub interpretacji stosowania przepisów, w szczególności  dotyczących ochrony  i przetwarzania danych osobowych (np. „dobrych praktyk” opracowanych przez Prezesa Urzędu Danych Osobowych). </w:t>
      </w:r>
    </w:p>
    <w:p w14:paraId="18E2DE29" w14:textId="77777777" w:rsidR="00640499" w:rsidRPr="00F45FE4" w:rsidRDefault="00640499" w:rsidP="008E46D2">
      <w:pPr>
        <w:autoSpaceDE w:val="0"/>
        <w:autoSpaceDN w:val="0"/>
        <w:adjustRightInd w:val="0"/>
        <w:ind w:left="284" w:hanging="284"/>
        <w:jc w:val="both"/>
        <w:rPr>
          <w:sz w:val="22"/>
          <w:szCs w:val="22"/>
        </w:rPr>
      </w:pPr>
      <w:r w:rsidRPr="00F45FE4">
        <w:rPr>
          <w:sz w:val="22"/>
          <w:szCs w:val="22"/>
        </w:rPr>
        <w:t>3. W żadnym wypadku Wykonawca, nawet w razie zaistnienia okoliczności wskazanych powyżej, nie jest uprawniony do wstrzymania prac, odmowy ich wykonania bez zgody Zamawiającego.</w:t>
      </w:r>
    </w:p>
    <w:p w14:paraId="52717D8C" w14:textId="77777777" w:rsidR="00640499" w:rsidRPr="00F45FE4" w:rsidRDefault="00640499" w:rsidP="008E46D2">
      <w:pPr>
        <w:autoSpaceDE w:val="0"/>
        <w:autoSpaceDN w:val="0"/>
        <w:adjustRightInd w:val="0"/>
        <w:jc w:val="both"/>
        <w:rPr>
          <w:sz w:val="22"/>
          <w:szCs w:val="22"/>
        </w:rPr>
      </w:pPr>
      <w:r w:rsidRPr="00F45FE4">
        <w:rPr>
          <w:sz w:val="22"/>
          <w:szCs w:val="22"/>
        </w:rPr>
        <w:t>4. Inne zmiany w  zakresie przewidzianym we wzorze umowy.</w:t>
      </w:r>
    </w:p>
    <w:p w14:paraId="66EA359B" w14:textId="77777777" w:rsidR="00640499" w:rsidRPr="00F45FE4" w:rsidRDefault="00640499" w:rsidP="008E46D2">
      <w:pPr>
        <w:autoSpaceDE w:val="0"/>
        <w:autoSpaceDN w:val="0"/>
        <w:adjustRightInd w:val="0"/>
        <w:jc w:val="both"/>
        <w:rPr>
          <w:sz w:val="22"/>
          <w:szCs w:val="22"/>
        </w:rPr>
      </w:pPr>
    </w:p>
    <w:p w14:paraId="42175BAB" w14:textId="77777777" w:rsidR="00640499" w:rsidRPr="00F45FE4" w:rsidRDefault="00640499" w:rsidP="008E46D2">
      <w:pPr>
        <w:autoSpaceDE w:val="0"/>
        <w:autoSpaceDN w:val="0"/>
        <w:adjustRightInd w:val="0"/>
        <w:jc w:val="both"/>
        <w:rPr>
          <w:b/>
          <w:bCs/>
          <w:spacing w:val="-2"/>
          <w:sz w:val="22"/>
          <w:szCs w:val="22"/>
        </w:rPr>
      </w:pPr>
      <w:r w:rsidRPr="00F45FE4">
        <w:rPr>
          <w:spacing w:val="-2"/>
          <w:sz w:val="22"/>
          <w:szCs w:val="22"/>
        </w:rPr>
        <w:t>Fakt zaistnienia takich okoliczności podlegać będzie każdorazowo ocenie Zamawiającego.</w:t>
      </w:r>
    </w:p>
    <w:p w14:paraId="1524793A" w14:textId="77777777" w:rsidR="00640499" w:rsidRPr="00F45FE4" w:rsidRDefault="00640499" w:rsidP="008E46D2">
      <w:pPr>
        <w:autoSpaceDE w:val="0"/>
        <w:autoSpaceDN w:val="0"/>
        <w:adjustRightInd w:val="0"/>
        <w:jc w:val="both"/>
        <w:rPr>
          <w:sz w:val="22"/>
          <w:szCs w:val="22"/>
        </w:rPr>
      </w:pPr>
      <w:r w:rsidRPr="00F45FE4">
        <w:rPr>
          <w:sz w:val="22"/>
          <w:szCs w:val="22"/>
        </w:rPr>
        <w:t>Wszelkie zmiany umowy wymagają obopólnej zgody stron umowy.</w:t>
      </w:r>
    </w:p>
    <w:p w14:paraId="334B7233" w14:textId="77777777" w:rsidR="00640499" w:rsidRPr="00F45FE4" w:rsidRDefault="00640499" w:rsidP="008E46D2">
      <w:pPr>
        <w:autoSpaceDE w:val="0"/>
        <w:autoSpaceDN w:val="0"/>
        <w:adjustRightInd w:val="0"/>
        <w:jc w:val="both"/>
        <w:rPr>
          <w:sz w:val="22"/>
          <w:szCs w:val="22"/>
        </w:rPr>
      </w:pPr>
    </w:p>
    <w:p w14:paraId="7068D6FB" w14:textId="77777777" w:rsidR="00634D13" w:rsidRPr="00F45FE4" w:rsidRDefault="00634D13" w:rsidP="00B87968">
      <w:pPr>
        <w:widowControl w:val="0"/>
        <w:numPr>
          <w:ilvl w:val="0"/>
          <w:numId w:val="16"/>
        </w:numPr>
        <w:tabs>
          <w:tab w:val="left" w:pos="720"/>
        </w:tabs>
        <w:autoSpaceDE w:val="0"/>
        <w:autoSpaceDN w:val="0"/>
        <w:adjustRightInd w:val="0"/>
        <w:ind w:left="720" w:hanging="720"/>
        <w:jc w:val="both"/>
        <w:rPr>
          <w:b/>
          <w:bCs/>
          <w:sz w:val="22"/>
          <w:szCs w:val="22"/>
        </w:rPr>
      </w:pPr>
      <w:r w:rsidRPr="00F45FE4">
        <w:rPr>
          <w:b/>
          <w:bCs/>
          <w:sz w:val="22"/>
          <w:szCs w:val="22"/>
        </w:rPr>
        <w:t>POUCZENIE O ŚRODKACH OCHRONY PRAWNEJ PRZYSŁUGUJĄCYCH WYKONAWCY W TOKU POSTĘPOWANIA O UDZIELENIE ZAMÓWIENIA PUBLICZNEGO</w:t>
      </w:r>
    </w:p>
    <w:p w14:paraId="010C4DD4" w14:textId="77777777" w:rsidR="00634D13" w:rsidRPr="00F45FE4" w:rsidRDefault="00634D13" w:rsidP="008E46D2">
      <w:pPr>
        <w:widowControl w:val="0"/>
        <w:tabs>
          <w:tab w:val="left" w:pos="720"/>
        </w:tabs>
        <w:autoSpaceDE w:val="0"/>
        <w:autoSpaceDN w:val="0"/>
        <w:adjustRightInd w:val="0"/>
        <w:ind w:left="720"/>
        <w:jc w:val="both"/>
        <w:rPr>
          <w:b/>
          <w:bCs/>
          <w:sz w:val="22"/>
          <w:szCs w:val="22"/>
        </w:rPr>
      </w:pPr>
    </w:p>
    <w:p w14:paraId="50126E32" w14:textId="77777777" w:rsidR="00634D13" w:rsidRPr="00F45FE4" w:rsidRDefault="00634D13" w:rsidP="00B87968">
      <w:pPr>
        <w:numPr>
          <w:ilvl w:val="0"/>
          <w:numId w:val="34"/>
        </w:numPr>
        <w:tabs>
          <w:tab w:val="clear" w:pos="1797"/>
          <w:tab w:val="num" w:pos="426"/>
        </w:tabs>
        <w:suppressAutoHyphens/>
        <w:spacing w:after="40"/>
        <w:ind w:left="426" w:hanging="426"/>
        <w:jc w:val="both"/>
        <w:rPr>
          <w:sz w:val="22"/>
          <w:szCs w:val="22"/>
        </w:rPr>
      </w:pPr>
      <w:r w:rsidRPr="00F45FE4">
        <w:rPr>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F45FE4">
        <w:rPr>
          <w:sz w:val="22"/>
          <w:szCs w:val="22"/>
        </w:rPr>
        <w:t>przysługują środki ochrony prawnej przewidziane w dziale VI ustawy Pzp jak dla postępowań o wartości mniejszej niż kwoty określone w przepisach wykonawczych wydanych na podstawie art. 11 ust. 8 ustawy Pzp.</w:t>
      </w:r>
    </w:p>
    <w:p w14:paraId="6E1A4622" w14:textId="77777777" w:rsidR="00634D13" w:rsidRPr="00F45FE4" w:rsidRDefault="00634D13" w:rsidP="00B87968">
      <w:pPr>
        <w:numPr>
          <w:ilvl w:val="0"/>
          <w:numId w:val="34"/>
        </w:numPr>
        <w:tabs>
          <w:tab w:val="clear" w:pos="1797"/>
          <w:tab w:val="num" w:pos="426"/>
        </w:tabs>
        <w:suppressAutoHyphens/>
        <w:spacing w:after="40"/>
        <w:ind w:left="425" w:hanging="425"/>
        <w:jc w:val="both"/>
        <w:rPr>
          <w:sz w:val="22"/>
          <w:szCs w:val="22"/>
        </w:rPr>
      </w:pPr>
      <w:r w:rsidRPr="00F45FE4">
        <w:rPr>
          <w:sz w:val="22"/>
          <w:szCs w:val="22"/>
        </w:rPr>
        <w:t>Środki ochrony prawnej wobec ogłoszenia o zamówieniu oraz SIWZ przysługują również organizacjom wpisanym na listę, o której mowa w art. 154 pkt 5 ustawy Pzp.</w:t>
      </w:r>
    </w:p>
    <w:p w14:paraId="01018715" w14:textId="77777777" w:rsidR="00634D13" w:rsidRPr="00F45FE4" w:rsidRDefault="00634D13" w:rsidP="008E46D2">
      <w:pPr>
        <w:pStyle w:val="NormalnyWeb"/>
        <w:spacing w:after="0"/>
        <w:rPr>
          <w:rFonts w:ascii="Times New Roman" w:cs="Times New Roman"/>
          <w:sz w:val="22"/>
          <w:szCs w:val="22"/>
          <w:u w:val="single"/>
        </w:rPr>
      </w:pPr>
      <w:r w:rsidRPr="00F45FE4">
        <w:rPr>
          <w:rFonts w:ascii="Times New Roman" w:cs="Times New Roman"/>
          <w:sz w:val="22"/>
          <w:szCs w:val="22"/>
          <w:u w:val="single"/>
        </w:rPr>
        <w:t>Odwołanie</w:t>
      </w:r>
    </w:p>
    <w:p w14:paraId="32A7E681" w14:textId="77777777" w:rsidR="00634D13" w:rsidRPr="00F45FE4" w:rsidRDefault="00634D13" w:rsidP="00B87968">
      <w:pPr>
        <w:pStyle w:val="NormalnyWeb"/>
        <w:numPr>
          <w:ilvl w:val="0"/>
          <w:numId w:val="37"/>
        </w:numPr>
        <w:spacing w:before="0" w:beforeAutospacing="0" w:after="0" w:afterAutospacing="0"/>
        <w:rPr>
          <w:rFonts w:ascii="Times New Roman" w:cs="Times New Roman"/>
          <w:sz w:val="22"/>
          <w:szCs w:val="22"/>
        </w:rPr>
      </w:pPr>
      <w:r w:rsidRPr="00F45FE4">
        <w:rPr>
          <w:rFonts w:ascii="Times New Roman" w:cs="Times New Roman"/>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14:paraId="6E42AD57" w14:textId="77777777" w:rsidR="00634D13" w:rsidRPr="00F45FE4" w:rsidRDefault="00634D13" w:rsidP="00B87968">
      <w:pPr>
        <w:pStyle w:val="NormalnyWeb"/>
        <w:numPr>
          <w:ilvl w:val="0"/>
          <w:numId w:val="37"/>
        </w:numPr>
        <w:spacing w:before="0" w:beforeAutospacing="0" w:after="0" w:afterAutospacing="0"/>
        <w:rPr>
          <w:rFonts w:ascii="Times New Roman" w:cs="Times New Roman"/>
          <w:sz w:val="22"/>
          <w:szCs w:val="22"/>
        </w:rPr>
      </w:pPr>
      <w:r w:rsidRPr="00F45FE4">
        <w:rPr>
          <w:rFonts w:ascii="Times New Roman" w:cs="Times New Roman"/>
          <w:sz w:val="22"/>
          <w:szCs w:val="22"/>
        </w:rPr>
        <w:lastRenderedPageBreak/>
        <w:t>Jeżeli wartość zamówienia jest mniejsza niż kwoty określone w przepisach wydanych na podstawie art. 11 ust. 8, odwołanie przysługuje wyłącznie wobec czynności:</w:t>
      </w:r>
    </w:p>
    <w:p w14:paraId="0F00DD14" w14:textId="77777777" w:rsidR="00634D13" w:rsidRPr="00F45FE4" w:rsidRDefault="00634D13" w:rsidP="008E46D2">
      <w:pPr>
        <w:ind w:left="426"/>
        <w:jc w:val="both"/>
        <w:rPr>
          <w:sz w:val="22"/>
          <w:szCs w:val="22"/>
        </w:rPr>
      </w:pPr>
      <w:r w:rsidRPr="00F45FE4">
        <w:rPr>
          <w:sz w:val="22"/>
          <w:szCs w:val="22"/>
        </w:rPr>
        <w:t>1)</w:t>
      </w:r>
      <w:r w:rsidRPr="00F45FE4">
        <w:rPr>
          <w:rStyle w:val="tabulatory"/>
          <w:sz w:val="22"/>
          <w:szCs w:val="22"/>
        </w:rPr>
        <w:t>   </w:t>
      </w:r>
      <w:r w:rsidRPr="00F45FE4">
        <w:rPr>
          <w:sz w:val="22"/>
          <w:szCs w:val="22"/>
        </w:rPr>
        <w:t>wyboru trybu negocjacji bez ogłoszenia, zamówienia z wolnej ręki lub zapytania o cenę;</w:t>
      </w:r>
    </w:p>
    <w:p w14:paraId="2F2E0AE1" w14:textId="77777777" w:rsidR="00634D13" w:rsidRPr="00F45FE4" w:rsidRDefault="00634D13" w:rsidP="008E46D2">
      <w:pPr>
        <w:ind w:left="426"/>
        <w:jc w:val="both"/>
        <w:rPr>
          <w:sz w:val="22"/>
          <w:szCs w:val="22"/>
        </w:rPr>
      </w:pPr>
      <w:r w:rsidRPr="00F45FE4">
        <w:rPr>
          <w:sz w:val="22"/>
          <w:szCs w:val="22"/>
        </w:rPr>
        <w:t>2)</w:t>
      </w:r>
      <w:r w:rsidRPr="00F45FE4">
        <w:rPr>
          <w:rStyle w:val="tabulatory"/>
          <w:sz w:val="22"/>
          <w:szCs w:val="22"/>
        </w:rPr>
        <w:t>   </w:t>
      </w:r>
      <w:r w:rsidRPr="00F45FE4">
        <w:rPr>
          <w:sz w:val="22"/>
          <w:szCs w:val="22"/>
        </w:rPr>
        <w:t>określenia warunków udziału w postępowaniu;</w:t>
      </w:r>
    </w:p>
    <w:p w14:paraId="14641F93" w14:textId="77777777" w:rsidR="00634D13" w:rsidRPr="00F45FE4" w:rsidRDefault="00634D13" w:rsidP="008E46D2">
      <w:pPr>
        <w:ind w:left="426"/>
        <w:jc w:val="both"/>
        <w:rPr>
          <w:sz w:val="22"/>
          <w:szCs w:val="22"/>
        </w:rPr>
      </w:pPr>
      <w:r w:rsidRPr="00F45FE4">
        <w:rPr>
          <w:sz w:val="22"/>
          <w:szCs w:val="22"/>
        </w:rPr>
        <w:t>3)</w:t>
      </w:r>
      <w:r w:rsidRPr="00F45FE4">
        <w:rPr>
          <w:rStyle w:val="tabulatory"/>
          <w:sz w:val="22"/>
          <w:szCs w:val="22"/>
        </w:rPr>
        <w:t>   </w:t>
      </w:r>
      <w:r w:rsidRPr="00F45FE4">
        <w:rPr>
          <w:sz w:val="22"/>
          <w:szCs w:val="22"/>
        </w:rPr>
        <w:t>wykluczenia odwołującego z postępowania o udzielenie zamówienia;</w:t>
      </w:r>
    </w:p>
    <w:p w14:paraId="601C08F7" w14:textId="77777777" w:rsidR="00634D13" w:rsidRPr="00F45FE4" w:rsidRDefault="00634D13" w:rsidP="008E46D2">
      <w:pPr>
        <w:ind w:left="426"/>
        <w:jc w:val="both"/>
        <w:rPr>
          <w:sz w:val="22"/>
          <w:szCs w:val="22"/>
        </w:rPr>
      </w:pPr>
      <w:r w:rsidRPr="00F45FE4">
        <w:rPr>
          <w:sz w:val="22"/>
          <w:szCs w:val="22"/>
        </w:rPr>
        <w:t>4)</w:t>
      </w:r>
      <w:r w:rsidRPr="00F45FE4">
        <w:rPr>
          <w:rStyle w:val="tabulatory"/>
          <w:sz w:val="22"/>
          <w:szCs w:val="22"/>
        </w:rPr>
        <w:t>   </w:t>
      </w:r>
      <w:r w:rsidRPr="00F45FE4">
        <w:rPr>
          <w:sz w:val="22"/>
          <w:szCs w:val="22"/>
        </w:rPr>
        <w:t>odrzucenia oferty odwołującego;</w:t>
      </w:r>
    </w:p>
    <w:p w14:paraId="2E90DF45" w14:textId="77777777" w:rsidR="00634D13" w:rsidRPr="00F45FE4" w:rsidRDefault="00634D13" w:rsidP="008E46D2">
      <w:pPr>
        <w:ind w:left="426"/>
        <w:jc w:val="both"/>
        <w:rPr>
          <w:sz w:val="22"/>
          <w:szCs w:val="22"/>
        </w:rPr>
      </w:pPr>
      <w:r w:rsidRPr="00F45FE4">
        <w:rPr>
          <w:sz w:val="22"/>
          <w:szCs w:val="22"/>
        </w:rPr>
        <w:t>5)</w:t>
      </w:r>
      <w:r w:rsidRPr="00F45FE4">
        <w:rPr>
          <w:rStyle w:val="tabulatory"/>
          <w:sz w:val="22"/>
          <w:szCs w:val="22"/>
        </w:rPr>
        <w:t>   </w:t>
      </w:r>
      <w:r w:rsidRPr="00F45FE4">
        <w:rPr>
          <w:sz w:val="22"/>
          <w:szCs w:val="22"/>
        </w:rPr>
        <w:t>opisu przedmiotu zamówienia;</w:t>
      </w:r>
    </w:p>
    <w:p w14:paraId="06D2375B" w14:textId="77777777" w:rsidR="00634D13" w:rsidRPr="00F45FE4" w:rsidRDefault="00634D13" w:rsidP="008E46D2">
      <w:pPr>
        <w:ind w:left="426"/>
        <w:jc w:val="both"/>
        <w:rPr>
          <w:sz w:val="22"/>
          <w:szCs w:val="22"/>
        </w:rPr>
      </w:pPr>
      <w:r w:rsidRPr="00F45FE4">
        <w:rPr>
          <w:sz w:val="22"/>
          <w:szCs w:val="22"/>
        </w:rPr>
        <w:t>6)</w:t>
      </w:r>
      <w:r w:rsidRPr="00F45FE4">
        <w:rPr>
          <w:rStyle w:val="tabulatory"/>
          <w:sz w:val="22"/>
          <w:szCs w:val="22"/>
        </w:rPr>
        <w:t>   </w:t>
      </w:r>
      <w:r w:rsidRPr="00F45FE4">
        <w:rPr>
          <w:sz w:val="22"/>
          <w:szCs w:val="22"/>
        </w:rPr>
        <w:t xml:space="preserve">wyboru najkorzystniejszej oferty. </w:t>
      </w:r>
    </w:p>
    <w:p w14:paraId="49A25701" w14:textId="77777777" w:rsidR="00634D13" w:rsidRPr="00F45FE4" w:rsidRDefault="00634D13" w:rsidP="00B87968">
      <w:pPr>
        <w:numPr>
          <w:ilvl w:val="0"/>
          <w:numId w:val="37"/>
        </w:numPr>
        <w:jc w:val="both"/>
        <w:rPr>
          <w:sz w:val="22"/>
          <w:szCs w:val="22"/>
        </w:rPr>
      </w:pPr>
      <w:r w:rsidRPr="00F45FE4">
        <w:rPr>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3F09CFF" w14:textId="77777777" w:rsidR="00634D13" w:rsidRPr="00F45FE4" w:rsidRDefault="00634D13" w:rsidP="00B87968">
      <w:pPr>
        <w:numPr>
          <w:ilvl w:val="0"/>
          <w:numId w:val="37"/>
        </w:numPr>
        <w:jc w:val="both"/>
        <w:rPr>
          <w:sz w:val="22"/>
          <w:szCs w:val="22"/>
        </w:rPr>
      </w:pPr>
      <w:r w:rsidRPr="00F45FE4">
        <w:rPr>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0C3E875" w14:textId="77777777" w:rsidR="00634D13" w:rsidRPr="00F45FE4" w:rsidRDefault="00634D13" w:rsidP="00B87968">
      <w:pPr>
        <w:numPr>
          <w:ilvl w:val="0"/>
          <w:numId w:val="37"/>
        </w:numPr>
        <w:jc w:val="both"/>
        <w:rPr>
          <w:sz w:val="22"/>
          <w:szCs w:val="22"/>
        </w:rPr>
      </w:pPr>
      <w:r w:rsidRPr="00F45FE4">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6B9BA3B" w14:textId="77777777" w:rsidR="00634D13" w:rsidRPr="00F45FE4" w:rsidRDefault="00634D13" w:rsidP="00B87968">
      <w:pPr>
        <w:numPr>
          <w:ilvl w:val="0"/>
          <w:numId w:val="37"/>
        </w:numPr>
        <w:jc w:val="both"/>
        <w:rPr>
          <w:sz w:val="22"/>
          <w:szCs w:val="22"/>
        </w:rPr>
      </w:pPr>
      <w:r w:rsidRPr="00F45FE4">
        <w:rPr>
          <w:sz w:val="22"/>
          <w:szCs w:val="22"/>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w:t>
      </w:r>
    </w:p>
    <w:p w14:paraId="3E2A284D" w14:textId="77777777" w:rsidR="00634D13" w:rsidRPr="00F45FE4" w:rsidRDefault="00634D13" w:rsidP="00B87968">
      <w:pPr>
        <w:numPr>
          <w:ilvl w:val="0"/>
          <w:numId w:val="37"/>
        </w:numPr>
        <w:jc w:val="both"/>
        <w:rPr>
          <w:sz w:val="22"/>
          <w:szCs w:val="22"/>
        </w:rPr>
      </w:pPr>
      <w:r w:rsidRPr="00F45FE4">
        <w:rPr>
          <w:sz w:val="22"/>
          <w:szCs w:val="22"/>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w:t>
      </w:r>
    </w:p>
    <w:p w14:paraId="7258D4A8" w14:textId="77777777" w:rsidR="00634D13" w:rsidRPr="00F45FE4" w:rsidRDefault="00634D13" w:rsidP="00B87968">
      <w:pPr>
        <w:numPr>
          <w:ilvl w:val="0"/>
          <w:numId w:val="37"/>
        </w:numPr>
        <w:jc w:val="both"/>
        <w:rPr>
          <w:sz w:val="22"/>
          <w:szCs w:val="22"/>
        </w:rPr>
      </w:pPr>
      <w:r w:rsidRPr="00F45FE4">
        <w:rPr>
          <w:sz w:val="22"/>
          <w:szCs w:val="22"/>
        </w:rPr>
        <w:t>Odwołanie wobec czynności innych niż określone w pkt  6 i 7 wnosi się, w przypadku zamówień, których wartość jest mniejsza niż kwoty określone w przepisach wydanych na podstawie art. 11 ust. 8, w terminie 5 dni od dnia, w którym powzięto lub przy zachowaniu należytej staranności można było powziąć wiadomość o okolicznościach stanowiących podstawę jego wniesienia.</w:t>
      </w:r>
    </w:p>
    <w:p w14:paraId="54E32432" w14:textId="77777777" w:rsidR="00634D13" w:rsidRPr="00F45FE4" w:rsidRDefault="00634D13" w:rsidP="00B87968">
      <w:pPr>
        <w:numPr>
          <w:ilvl w:val="0"/>
          <w:numId w:val="37"/>
        </w:numPr>
        <w:jc w:val="both"/>
        <w:rPr>
          <w:sz w:val="22"/>
          <w:szCs w:val="22"/>
        </w:rPr>
      </w:pPr>
      <w:r w:rsidRPr="00F45FE4">
        <w:rPr>
          <w:bCs/>
          <w:sz w:val="22"/>
          <w:szCs w:val="22"/>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14:paraId="28F0730C" w14:textId="77777777" w:rsidR="00634D13" w:rsidRPr="00F45FE4" w:rsidRDefault="00634D13" w:rsidP="00B87968">
      <w:pPr>
        <w:numPr>
          <w:ilvl w:val="0"/>
          <w:numId w:val="35"/>
        </w:numPr>
        <w:jc w:val="both"/>
        <w:rPr>
          <w:bCs/>
          <w:sz w:val="22"/>
          <w:szCs w:val="22"/>
        </w:rPr>
      </w:pPr>
      <w:r w:rsidRPr="00F45FE4">
        <w:rPr>
          <w:bCs/>
          <w:sz w:val="22"/>
          <w:szCs w:val="22"/>
        </w:rPr>
        <w:t>15 dni od dnia zamieszczenia w Biuletynie Zamówień Publicznych ogłoszenia                              o udzieleniu zamówienia, a w przypadku udzielenia zamówienia w trybie negocjacji bez ogłoszenia, zamówienia z wolnej ręki albo zapytania o cenę – ogłoszenia o udzieleniu zamówienia z uzasadnieniem;</w:t>
      </w:r>
    </w:p>
    <w:p w14:paraId="2B7A67E1" w14:textId="77777777" w:rsidR="00634D13" w:rsidRPr="00F45FE4" w:rsidRDefault="00634D13" w:rsidP="00B87968">
      <w:pPr>
        <w:numPr>
          <w:ilvl w:val="0"/>
          <w:numId w:val="35"/>
        </w:numPr>
        <w:jc w:val="both"/>
        <w:rPr>
          <w:bCs/>
          <w:sz w:val="22"/>
          <w:szCs w:val="22"/>
        </w:rPr>
      </w:pPr>
      <w:r w:rsidRPr="00F45FE4">
        <w:rPr>
          <w:sz w:val="22"/>
          <w:szCs w:val="22"/>
        </w:rPr>
        <w:t>1 miesiąca od dnia zawarcia umowy, jeżeli zamawiający:</w:t>
      </w:r>
    </w:p>
    <w:p w14:paraId="11EFF862" w14:textId="77777777" w:rsidR="00634D13" w:rsidRPr="00F45FE4" w:rsidRDefault="00634D13" w:rsidP="008E46D2">
      <w:pPr>
        <w:ind w:left="1276" w:hanging="360"/>
        <w:jc w:val="both"/>
        <w:rPr>
          <w:sz w:val="22"/>
          <w:szCs w:val="22"/>
        </w:rPr>
      </w:pPr>
      <w:r w:rsidRPr="00F45FE4">
        <w:rPr>
          <w:sz w:val="22"/>
          <w:szCs w:val="22"/>
        </w:rPr>
        <w:t>a)</w:t>
      </w:r>
      <w:r w:rsidRPr="00F45FE4">
        <w:rPr>
          <w:rStyle w:val="tabulatory"/>
          <w:sz w:val="22"/>
          <w:szCs w:val="22"/>
        </w:rPr>
        <w:t>  </w:t>
      </w:r>
      <w:r w:rsidRPr="00F45FE4">
        <w:rPr>
          <w:sz w:val="22"/>
          <w:szCs w:val="22"/>
        </w:rPr>
        <w:t>nie zamieścił w Biuletynie Zamówień Publicznych ogłoszenia o udzieleniu zamówienia; albo</w:t>
      </w:r>
    </w:p>
    <w:p w14:paraId="3E1892AE" w14:textId="77777777" w:rsidR="00634D13" w:rsidRPr="00F45FE4" w:rsidRDefault="00634D13" w:rsidP="008E46D2">
      <w:pPr>
        <w:ind w:left="1276" w:hanging="360"/>
        <w:jc w:val="both"/>
        <w:rPr>
          <w:sz w:val="22"/>
          <w:szCs w:val="22"/>
        </w:rPr>
      </w:pPr>
      <w:r w:rsidRPr="00F45FE4">
        <w:rPr>
          <w:sz w:val="22"/>
          <w:szCs w:val="22"/>
        </w:rPr>
        <w:t>b)</w:t>
      </w:r>
      <w:r w:rsidRPr="00F45FE4">
        <w:rPr>
          <w:rStyle w:val="tabulatory"/>
          <w:sz w:val="22"/>
          <w:szCs w:val="22"/>
        </w:rPr>
        <w:t>  </w:t>
      </w:r>
      <w:r w:rsidRPr="00F45FE4">
        <w:rPr>
          <w:sz w:val="22"/>
          <w:szCs w:val="22"/>
        </w:rPr>
        <w:t>zamieścił w Biuletynie Zamówień Publicznych ogłoszenie o udzieleniu zamówienia, które nie zawiera uzasadnienia udzielenia zamówienia w trybie negocjacji bez ogłoszenia, zamówienia z wolnej ręki albo zapytania o cenę.</w:t>
      </w:r>
    </w:p>
    <w:p w14:paraId="4FBFF733" w14:textId="77777777" w:rsidR="00634D13" w:rsidRPr="00F45FE4" w:rsidRDefault="00634D13" w:rsidP="00B87968">
      <w:pPr>
        <w:pStyle w:val="NormalnyWeb"/>
        <w:numPr>
          <w:ilvl w:val="0"/>
          <w:numId w:val="36"/>
        </w:numPr>
        <w:tabs>
          <w:tab w:val="clear" w:pos="1797"/>
        </w:tabs>
        <w:spacing w:after="0"/>
        <w:ind w:left="709" w:hanging="425"/>
        <w:rPr>
          <w:rFonts w:ascii="Times New Roman" w:cs="Times New Roman"/>
          <w:sz w:val="22"/>
          <w:szCs w:val="22"/>
        </w:rPr>
      </w:pPr>
      <w:r w:rsidRPr="00F45FE4">
        <w:rPr>
          <w:rFonts w:ascii="Times New Roman" w:cs="Times New Roman"/>
          <w:sz w:val="22"/>
          <w:szCs w:val="22"/>
        </w:rPr>
        <w:t>W przypadku wniesienia odwołania wobec treści ogłoszenia o zamówieniu lub postanowień specyfikacji istotnych warunków zamówienia zamawiający może przedłużyć termin składania ofert lub termin składania wniosków.</w:t>
      </w:r>
    </w:p>
    <w:p w14:paraId="127B3F24" w14:textId="77777777" w:rsidR="00634D13" w:rsidRPr="00F45FE4" w:rsidRDefault="00634D13" w:rsidP="00B87968">
      <w:pPr>
        <w:pStyle w:val="NormalnyWeb"/>
        <w:numPr>
          <w:ilvl w:val="0"/>
          <w:numId w:val="36"/>
        </w:numPr>
        <w:tabs>
          <w:tab w:val="clear" w:pos="1797"/>
        </w:tabs>
        <w:spacing w:after="0"/>
        <w:ind w:left="709" w:hanging="425"/>
        <w:rPr>
          <w:rFonts w:ascii="Times New Roman" w:cs="Times New Roman"/>
          <w:sz w:val="22"/>
          <w:szCs w:val="22"/>
        </w:rPr>
      </w:pPr>
      <w:r w:rsidRPr="00F45FE4">
        <w:rPr>
          <w:rFonts w:ascii="Times New Roman" w:cs="Times New Roman"/>
          <w:sz w:val="22"/>
          <w:szCs w:val="22"/>
        </w:rPr>
        <w:lastRenderedPageBreak/>
        <w:t>W przypadku wniesienia odwołania po upływie terminu składania ofert bieg terminu związania ofertą ulega zawieszeniu do czasu ogłoszenia przez Izbę orzeczenia.</w:t>
      </w:r>
    </w:p>
    <w:p w14:paraId="1D31F2DD" w14:textId="77777777" w:rsidR="00634D13" w:rsidRPr="00F45FE4" w:rsidRDefault="00634D13" w:rsidP="00B87968">
      <w:pPr>
        <w:pStyle w:val="NormalnyWeb"/>
        <w:numPr>
          <w:ilvl w:val="0"/>
          <w:numId w:val="36"/>
        </w:numPr>
        <w:tabs>
          <w:tab w:val="clear" w:pos="1797"/>
        </w:tabs>
        <w:spacing w:after="0"/>
        <w:ind w:left="709" w:hanging="425"/>
        <w:rPr>
          <w:rFonts w:ascii="Times New Roman" w:cs="Times New Roman"/>
          <w:sz w:val="22"/>
          <w:szCs w:val="22"/>
        </w:rPr>
      </w:pPr>
      <w:r w:rsidRPr="00F45FE4">
        <w:rPr>
          <w:rFonts w:ascii="Times New Roman" w:cs="Times New Roman"/>
          <w:sz w:val="22"/>
          <w:szCs w:val="22"/>
        </w:rPr>
        <w:t>W przypadku wniesienia odwołania zamawiający nie może zawrzeć umowy do czasu ogłoszenia przez Izbę wyroku lub postanowienia kończącego postępowanie odwoławcze.</w:t>
      </w:r>
    </w:p>
    <w:p w14:paraId="203ED743" w14:textId="77777777" w:rsidR="000D619E" w:rsidRPr="00F45FE4" w:rsidRDefault="000D619E" w:rsidP="008E46D2">
      <w:pPr>
        <w:pStyle w:val="NormalnyWeb"/>
        <w:spacing w:before="0" w:beforeAutospacing="0" w:after="240" w:afterAutospacing="0"/>
        <w:ind w:left="17" w:hanging="17"/>
        <w:rPr>
          <w:rFonts w:ascii="Times New Roman" w:cs="Times New Roman"/>
          <w:sz w:val="22"/>
          <w:szCs w:val="22"/>
          <w:u w:val="single"/>
        </w:rPr>
      </w:pPr>
    </w:p>
    <w:p w14:paraId="25D4EA0D" w14:textId="77777777" w:rsidR="000D619E" w:rsidRPr="00F45FE4" w:rsidRDefault="000D619E" w:rsidP="008E46D2">
      <w:pPr>
        <w:pStyle w:val="NormalnyWeb"/>
        <w:spacing w:before="0" w:beforeAutospacing="0" w:after="240" w:afterAutospacing="0"/>
        <w:ind w:left="17" w:hanging="17"/>
        <w:rPr>
          <w:rFonts w:ascii="Times New Roman" w:cs="Times New Roman"/>
          <w:sz w:val="22"/>
          <w:szCs w:val="22"/>
          <w:u w:val="single"/>
        </w:rPr>
      </w:pPr>
    </w:p>
    <w:p w14:paraId="7423BDDA" w14:textId="77777777" w:rsidR="00634D13" w:rsidRPr="00F45FE4" w:rsidRDefault="00634D13" w:rsidP="00C32657">
      <w:pPr>
        <w:pStyle w:val="NormalnyWeb"/>
        <w:spacing w:before="0" w:beforeAutospacing="0" w:after="0" w:afterAutospacing="0"/>
        <w:ind w:left="17" w:hanging="17"/>
        <w:rPr>
          <w:rFonts w:ascii="Times New Roman" w:cs="Times New Roman"/>
          <w:sz w:val="22"/>
          <w:szCs w:val="22"/>
          <w:u w:val="single"/>
        </w:rPr>
      </w:pPr>
      <w:r w:rsidRPr="00F45FE4">
        <w:rPr>
          <w:rFonts w:ascii="Times New Roman" w:cs="Times New Roman"/>
          <w:sz w:val="22"/>
          <w:szCs w:val="22"/>
          <w:u w:val="single"/>
        </w:rPr>
        <w:t xml:space="preserve">Skarga do sądu </w:t>
      </w:r>
    </w:p>
    <w:p w14:paraId="1A3738D4" w14:textId="77777777" w:rsidR="00634D13" w:rsidRPr="00F45FE4" w:rsidRDefault="00634D13" w:rsidP="00C32657">
      <w:pPr>
        <w:pStyle w:val="NormalnyWeb"/>
        <w:spacing w:before="0" w:beforeAutospacing="0" w:after="0" w:afterAutospacing="0"/>
        <w:rPr>
          <w:rFonts w:ascii="Times New Roman" w:cs="Times New Roman"/>
          <w:sz w:val="22"/>
          <w:szCs w:val="22"/>
        </w:rPr>
      </w:pPr>
      <w:r w:rsidRPr="00F45FE4">
        <w:rPr>
          <w:rFonts w:ascii="Times New Roman" w:cs="Times New Roman"/>
          <w:sz w:val="22"/>
          <w:szCs w:val="22"/>
        </w:rPr>
        <w:t>1. Na orzeczenie Izby stronom oraz uczestnikom postępowania odwoławczego przysługuje skarga do sądu.</w:t>
      </w:r>
    </w:p>
    <w:p w14:paraId="538BCE64" w14:textId="77777777" w:rsidR="00634D13" w:rsidRPr="00F45FE4" w:rsidRDefault="00634D13" w:rsidP="00C32657">
      <w:pPr>
        <w:pStyle w:val="NormalnyWeb"/>
        <w:spacing w:before="0" w:beforeAutospacing="0" w:after="0" w:afterAutospacing="0"/>
        <w:rPr>
          <w:rFonts w:ascii="Times New Roman" w:cs="Times New Roman"/>
          <w:sz w:val="22"/>
          <w:szCs w:val="22"/>
        </w:rPr>
      </w:pPr>
      <w:r w:rsidRPr="00F45FE4">
        <w:rPr>
          <w:rFonts w:ascii="Times New Roman" w:cs="Times New Roman"/>
          <w:sz w:val="22"/>
          <w:szCs w:val="22"/>
        </w:rPr>
        <w:t>2. W postępowaniu toczącym się wskutek wniesienia skargi stosuje się odpowiednio przepisy ustawy z dnia 17 listopada 1964 r. – Kodeks postępowania cywilnego o apelacji, jeżeli przepisy niniejszego rozdziału nie stanowią inaczej.</w:t>
      </w:r>
    </w:p>
    <w:p w14:paraId="3579C711" w14:textId="77777777" w:rsidR="00634D13" w:rsidRPr="00F45FE4" w:rsidRDefault="00634D13" w:rsidP="00C32657">
      <w:pPr>
        <w:pStyle w:val="NormalnyWeb"/>
        <w:spacing w:before="0" w:beforeAutospacing="0" w:after="0" w:afterAutospacing="0"/>
        <w:rPr>
          <w:rFonts w:ascii="Times New Roman" w:cs="Times New Roman"/>
          <w:sz w:val="22"/>
          <w:szCs w:val="22"/>
        </w:rPr>
      </w:pPr>
      <w:r w:rsidRPr="00F45FE4">
        <w:rPr>
          <w:rFonts w:ascii="Times New Roman" w:cs="Times New Roman"/>
          <w:sz w:val="22"/>
          <w:szCs w:val="22"/>
        </w:rPr>
        <w:t>3. Skargę wnosi się do sądu okręgowego właściwego dla siedziby albo miejsca zamieszkania zamawiającego.</w:t>
      </w:r>
    </w:p>
    <w:p w14:paraId="1BD6B0DE" w14:textId="77777777" w:rsidR="00634D13" w:rsidRPr="00F45FE4" w:rsidRDefault="00634D13" w:rsidP="00C32657">
      <w:pPr>
        <w:pStyle w:val="NormalnyWeb"/>
        <w:spacing w:before="0" w:beforeAutospacing="0" w:after="0" w:afterAutospacing="0"/>
        <w:rPr>
          <w:rFonts w:ascii="Times New Roman" w:cs="Times New Roman"/>
          <w:sz w:val="22"/>
          <w:szCs w:val="22"/>
        </w:rPr>
      </w:pPr>
      <w:r w:rsidRPr="00F45FE4">
        <w:rPr>
          <w:rFonts w:ascii="Times New Roman" w:cs="Times New Roman"/>
          <w:sz w:val="22"/>
          <w:szCs w:val="22"/>
        </w:rPr>
        <w:t>4.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14:paraId="164BF863" w14:textId="77777777" w:rsidR="00634D13" w:rsidRPr="00F45FE4" w:rsidRDefault="00634D13" w:rsidP="00C32657">
      <w:pPr>
        <w:pStyle w:val="NormalnyWeb"/>
        <w:spacing w:before="0" w:beforeAutospacing="0" w:after="0" w:afterAutospacing="0"/>
        <w:rPr>
          <w:rFonts w:ascii="Times New Roman" w:cs="Times New Roman"/>
          <w:sz w:val="22"/>
          <w:szCs w:val="22"/>
        </w:rPr>
      </w:pPr>
      <w:r w:rsidRPr="00F45FE4">
        <w:rPr>
          <w:rFonts w:ascii="Times New Roman" w:cs="Times New Roman"/>
          <w:sz w:val="22"/>
          <w:szCs w:val="22"/>
        </w:rPr>
        <w:t>5. Prezes Izby przekazuje skargę wraz z aktami postępowania odwoławczego właściwemu sądowi w terminie 7 dni od dnia jej otrzymania.</w:t>
      </w:r>
    </w:p>
    <w:p w14:paraId="7B84A93B" w14:textId="77777777" w:rsidR="00634D13" w:rsidRPr="00F45FE4" w:rsidRDefault="00634D13" w:rsidP="00C32657">
      <w:pPr>
        <w:pStyle w:val="NormalnyWeb"/>
        <w:spacing w:before="0" w:beforeAutospacing="0" w:after="0" w:afterAutospacing="0"/>
        <w:rPr>
          <w:rFonts w:ascii="Times New Roman" w:cs="Times New Roman"/>
          <w:sz w:val="22"/>
          <w:szCs w:val="22"/>
        </w:rPr>
      </w:pPr>
      <w:r w:rsidRPr="00F45FE4">
        <w:rPr>
          <w:rFonts w:ascii="Times New Roman" w:cs="Times New Roman"/>
          <w:sz w:val="22"/>
          <w:szCs w:val="22"/>
        </w:rPr>
        <w:t>6.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14:paraId="2B5D3046" w14:textId="77777777" w:rsidR="00634D13" w:rsidRPr="00F45FE4" w:rsidRDefault="00634D13" w:rsidP="00C32657">
      <w:pPr>
        <w:pStyle w:val="NormalnyWeb"/>
        <w:spacing w:before="0" w:beforeAutospacing="0" w:after="0" w:afterAutospacing="0"/>
        <w:rPr>
          <w:rFonts w:ascii="Times New Roman" w:cs="Times New Roman"/>
          <w:sz w:val="22"/>
          <w:szCs w:val="22"/>
        </w:rPr>
      </w:pPr>
      <w:r w:rsidRPr="00F45FE4">
        <w:rPr>
          <w:rFonts w:ascii="Times New Roman" w:cs="Times New Roman"/>
          <w:sz w:val="22"/>
          <w:szCs w:val="22"/>
        </w:rPr>
        <w:t>7.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3111C060" w14:textId="77777777" w:rsidR="00634D13" w:rsidRPr="00F45FE4" w:rsidRDefault="00634D13" w:rsidP="00C32657">
      <w:pPr>
        <w:pStyle w:val="NormalnyWeb"/>
        <w:spacing w:before="0" w:beforeAutospacing="0" w:after="0" w:afterAutospacing="0"/>
        <w:rPr>
          <w:rFonts w:ascii="Times New Roman" w:cs="Times New Roman"/>
          <w:sz w:val="22"/>
          <w:szCs w:val="22"/>
        </w:rPr>
      </w:pPr>
      <w:r w:rsidRPr="00F45FE4">
        <w:rPr>
          <w:rFonts w:ascii="Times New Roman" w:cs="Times New Roman"/>
          <w:sz w:val="22"/>
          <w:szCs w:val="22"/>
        </w:rPr>
        <w:t>8. W postępowaniu toczącym się na skutek wniesienia skargi nie można rozszerzyć żądania odwołania ani występować z nowymi żądaniami.</w:t>
      </w:r>
    </w:p>
    <w:p w14:paraId="110DFFA4" w14:textId="77777777" w:rsidR="00634D13" w:rsidRPr="00F45FE4" w:rsidRDefault="00634D13" w:rsidP="00C32657">
      <w:pPr>
        <w:pStyle w:val="NormalnyWeb"/>
        <w:spacing w:before="0" w:beforeAutospacing="0" w:after="0" w:afterAutospacing="0"/>
        <w:rPr>
          <w:rFonts w:ascii="Times New Roman" w:cs="Times New Roman"/>
          <w:sz w:val="22"/>
          <w:szCs w:val="22"/>
        </w:rPr>
      </w:pPr>
      <w:r w:rsidRPr="00F45FE4">
        <w:rPr>
          <w:rFonts w:ascii="Times New Roman" w:cs="Times New Roman"/>
          <w:sz w:val="22"/>
          <w:szCs w:val="22"/>
        </w:rPr>
        <w:t>9. Sąd na posiedzeniu niejawnym odrzuca skargę wniesioną po upływie terminu lub niedopuszczalną z innych przyczyn, jak również skargę, której braków strona nie uzupełniła                 w terminie.</w:t>
      </w:r>
    </w:p>
    <w:p w14:paraId="6114E51B" w14:textId="77777777" w:rsidR="00634D13" w:rsidRPr="00F45FE4" w:rsidRDefault="00634D13" w:rsidP="00C32657">
      <w:pPr>
        <w:pStyle w:val="NormalnyWeb"/>
        <w:spacing w:before="0" w:beforeAutospacing="0" w:after="0" w:afterAutospacing="0"/>
        <w:rPr>
          <w:rFonts w:ascii="Times New Roman" w:cs="Times New Roman"/>
          <w:sz w:val="22"/>
          <w:szCs w:val="22"/>
        </w:rPr>
      </w:pPr>
      <w:r w:rsidRPr="00F45FE4">
        <w:rPr>
          <w:rFonts w:ascii="Times New Roman" w:cs="Times New Roman"/>
          <w:sz w:val="22"/>
          <w:szCs w:val="22"/>
        </w:rPr>
        <w:t>10. Jeżeli strona nie dokonała w terminie czynności procesowej nie ze swojej winy, sąd na jej wniosek przywraca termin. Postanowienie w tej sprawie może być wydane na posiedzeniu niejawnym.</w:t>
      </w:r>
    </w:p>
    <w:p w14:paraId="79A6354A" w14:textId="77777777" w:rsidR="00634D13" w:rsidRPr="00F45FE4" w:rsidRDefault="00634D13" w:rsidP="00C32657">
      <w:pPr>
        <w:pStyle w:val="NormalnyWeb"/>
        <w:spacing w:before="0" w:beforeAutospacing="0" w:after="0" w:afterAutospacing="0"/>
        <w:rPr>
          <w:rFonts w:ascii="Times New Roman" w:cs="Times New Roman"/>
          <w:sz w:val="22"/>
          <w:szCs w:val="22"/>
        </w:rPr>
      </w:pPr>
      <w:r w:rsidRPr="00F45FE4">
        <w:rPr>
          <w:rFonts w:ascii="Times New Roman" w:cs="Times New Roman"/>
          <w:sz w:val="22"/>
          <w:szCs w:val="22"/>
        </w:rPr>
        <w:t>11. Pismo z wnioskiem o przywrócenie terminu wnosi się do sądu w terminie 7 dni od dnia ustania przyczyny uchybienia terminowi.</w:t>
      </w:r>
    </w:p>
    <w:p w14:paraId="78575B14" w14:textId="77777777" w:rsidR="00634D13" w:rsidRPr="00F45FE4" w:rsidRDefault="00634D13" w:rsidP="00C32657">
      <w:pPr>
        <w:pStyle w:val="NormalnyWeb"/>
        <w:spacing w:before="0" w:beforeAutospacing="0" w:after="0" w:afterAutospacing="0"/>
        <w:rPr>
          <w:rFonts w:ascii="Times New Roman" w:cs="Times New Roman"/>
          <w:sz w:val="22"/>
          <w:szCs w:val="22"/>
        </w:rPr>
      </w:pPr>
      <w:r w:rsidRPr="00F45FE4">
        <w:rPr>
          <w:rFonts w:ascii="Times New Roman" w:cs="Times New Roman"/>
          <w:sz w:val="22"/>
          <w:szCs w:val="22"/>
        </w:rPr>
        <w:t>12. Sąd rozpoznaje sprawę niezwłocznie, nie później jednak niż w terminie 1 miesiąca od dnia wpływu skargi do sądu.</w:t>
      </w:r>
    </w:p>
    <w:p w14:paraId="4A4E1091" w14:textId="77777777" w:rsidR="00634D13" w:rsidRPr="00F45FE4" w:rsidRDefault="00634D13" w:rsidP="00C32657">
      <w:pPr>
        <w:pStyle w:val="NormalnyWeb"/>
        <w:spacing w:before="0" w:beforeAutospacing="0" w:after="0" w:afterAutospacing="0"/>
        <w:rPr>
          <w:rFonts w:ascii="Times New Roman" w:cs="Times New Roman"/>
          <w:sz w:val="22"/>
          <w:szCs w:val="22"/>
        </w:rPr>
      </w:pPr>
      <w:r w:rsidRPr="00F45FE4">
        <w:rPr>
          <w:rFonts w:ascii="Times New Roman" w:cs="Times New Roman"/>
          <w:sz w:val="22"/>
          <w:szCs w:val="22"/>
        </w:rPr>
        <w:t>13. Sąd oddala skargę wyrokiem, jeżeli jest ona bezzasadna. W przypadku uwzględnienia skargi sąd zmienia zaskarżone orzeczenie i orzeka wyrokiem co do istoty sprawy, a w pozostałych sprawach wydaje postanowienie. Przepisy art. 192 – 195 ustawy stosuje się odpowiednio. Przepisu art. 386 § 4 ustawy z dnia 17 listopada 1964 r. – Kodeks postępowania cywilnego nie stosuje się.</w:t>
      </w:r>
    </w:p>
    <w:p w14:paraId="2FDE5FB9" w14:textId="77777777" w:rsidR="00634D13" w:rsidRPr="00F45FE4" w:rsidRDefault="00634D13" w:rsidP="00C32657">
      <w:pPr>
        <w:pStyle w:val="NormalnyWeb"/>
        <w:spacing w:before="0" w:beforeAutospacing="0" w:after="0" w:afterAutospacing="0"/>
        <w:rPr>
          <w:rFonts w:ascii="Times New Roman" w:cs="Times New Roman"/>
          <w:sz w:val="22"/>
          <w:szCs w:val="22"/>
        </w:rPr>
      </w:pPr>
      <w:r w:rsidRPr="00F45FE4">
        <w:rPr>
          <w:rFonts w:ascii="Times New Roman" w:cs="Times New Roman"/>
          <w:sz w:val="22"/>
          <w:szCs w:val="22"/>
        </w:rPr>
        <w:t>14. Jeżeli odwołanie zostaje odrzucone albo zachodzi podstawa do umorzenia postępowania, sąd uchyla wyrok lub zmienia postanowienie oraz odrzuca odwołanie lub umarza postępowanie.</w:t>
      </w:r>
    </w:p>
    <w:p w14:paraId="010AF5E8" w14:textId="77777777" w:rsidR="00634D13" w:rsidRPr="00F45FE4" w:rsidRDefault="00634D13" w:rsidP="00C32657">
      <w:pPr>
        <w:pStyle w:val="NormalnyWeb"/>
        <w:spacing w:before="0" w:beforeAutospacing="0" w:after="0" w:afterAutospacing="0"/>
        <w:rPr>
          <w:rFonts w:ascii="Times New Roman" w:cs="Times New Roman"/>
          <w:sz w:val="22"/>
          <w:szCs w:val="22"/>
        </w:rPr>
      </w:pPr>
      <w:r w:rsidRPr="00F45FE4">
        <w:rPr>
          <w:rFonts w:ascii="Times New Roman" w:cs="Times New Roman"/>
          <w:sz w:val="22"/>
          <w:szCs w:val="22"/>
        </w:rPr>
        <w:t>15. Sąd nie może orzekać co do zarzutów, które nie były przedmiotem odwołania.</w:t>
      </w:r>
    </w:p>
    <w:p w14:paraId="1C887384" w14:textId="77777777" w:rsidR="00634D13" w:rsidRPr="00F45FE4" w:rsidRDefault="00634D13" w:rsidP="00C32657">
      <w:pPr>
        <w:pStyle w:val="NormalnyWeb"/>
        <w:spacing w:before="0" w:beforeAutospacing="0" w:after="0" w:afterAutospacing="0"/>
        <w:rPr>
          <w:rFonts w:ascii="Times New Roman" w:cs="Times New Roman"/>
          <w:sz w:val="22"/>
          <w:szCs w:val="22"/>
        </w:rPr>
      </w:pPr>
      <w:r w:rsidRPr="00F45FE4">
        <w:rPr>
          <w:rFonts w:ascii="Times New Roman" w:cs="Times New Roman"/>
          <w:sz w:val="22"/>
          <w:szCs w:val="22"/>
        </w:rPr>
        <w:t>16. Strony ponoszą koszty postępowania stosownie do jego wyniku; określając wysokość kosztów w treści orzeczenia, sąd uwzględnia także koszty poniesione przez strony w związku z rozpoznaniem odwołania.</w:t>
      </w:r>
    </w:p>
    <w:p w14:paraId="39C44534" w14:textId="77777777" w:rsidR="00634D13" w:rsidRPr="00F45FE4" w:rsidRDefault="00634D13" w:rsidP="008E46D2">
      <w:pPr>
        <w:autoSpaceDE w:val="0"/>
        <w:spacing w:after="240"/>
        <w:jc w:val="both"/>
        <w:rPr>
          <w:sz w:val="22"/>
          <w:szCs w:val="22"/>
        </w:rPr>
      </w:pPr>
      <w:r w:rsidRPr="00F45FE4">
        <w:rPr>
          <w:sz w:val="22"/>
          <w:szCs w:val="22"/>
        </w:rPr>
        <w:t>17. Od wyroku sądu lub postanowienia kończącego postępowanie w sprawie nie przysługuje skarga kasacyjna. Przepisu nie stosuje się do Prezesa Urzędu.</w:t>
      </w:r>
    </w:p>
    <w:p w14:paraId="399FAE5A" w14:textId="77777777" w:rsidR="00640499" w:rsidRPr="00F45FE4" w:rsidRDefault="00640499" w:rsidP="008E46D2">
      <w:pPr>
        <w:autoSpaceDE w:val="0"/>
        <w:spacing w:after="240"/>
        <w:jc w:val="both"/>
        <w:rPr>
          <w:sz w:val="22"/>
          <w:szCs w:val="22"/>
        </w:rPr>
      </w:pPr>
    </w:p>
    <w:p w14:paraId="3DF07562" w14:textId="77777777" w:rsidR="00634D13" w:rsidRPr="00F45FE4" w:rsidRDefault="00634D13" w:rsidP="008E46D2">
      <w:pPr>
        <w:autoSpaceDE w:val="0"/>
        <w:autoSpaceDN w:val="0"/>
        <w:adjustRightInd w:val="0"/>
        <w:jc w:val="both"/>
        <w:rPr>
          <w:sz w:val="22"/>
          <w:szCs w:val="22"/>
        </w:rPr>
      </w:pPr>
      <w:r w:rsidRPr="00F45FE4">
        <w:rPr>
          <w:sz w:val="22"/>
          <w:szCs w:val="22"/>
          <w:u w:val="single"/>
        </w:rPr>
        <w:lastRenderedPageBreak/>
        <w:t>Spis załączników:</w:t>
      </w:r>
    </w:p>
    <w:p w14:paraId="4CD3FD67" w14:textId="77777777" w:rsidR="00634D13" w:rsidRPr="00F45FE4" w:rsidRDefault="00634D13" w:rsidP="008E46D2">
      <w:pPr>
        <w:suppressAutoHyphens/>
        <w:jc w:val="both"/>
        <w:rPr>
          <w:sz w:val="22"/>
          <w:szCs w:val="22"/>
          <w:lang w:eastAsia="ar-SA"/>
        </w:rPr>
      </w:pPr>
      <w:r w:rsidRPr="00F45FE4">
        <w:rPr>
          <w:sz w:val="22"/>
          <w:szCs w:val="22"/>
          <w:lang w:eastAsia="ar-SA"/>
        </w:rPr>
        <w:t>Załącznik nr 1A - o</w:t>
      </w:r>
      <w:r w:rsidRPr="00F45FE4">
        <w:rPr>
          <w:rFonts w:eastAsia="TimesNewRoman"/>
          <w:sz w:val="22"/>
          <w:szCs w:val="22"/>
          <w:lang w:eastAsia="ar-SA"/>
        </w:rPr>
        <w:t>ś</w:t>
      </w:r>
      <w:r w:rsidRPr="00F45FE4">
        <w:rPr>
          <w:sz w:val="22"/>
          <w:szCs w:val="22"/>
          <w:lang w:eastAsia="ar-SA"/>
        </w:rPr>
        <w:t>wiadczenie Wykonawcy o braku podstaw do wykluczenia,</w:t>
      </w:r>
    </w:p>
    <w:p w14:paraId="7BAD3939" w14:textId="77777777" w:rsidR="00634D13" w:rsidRPr="00F45FE4" w:rsidRDefault="00634D13" w:rsidP="008E46D2">
      <w:pPr>
        <w:suppressAutoHyphens/>
        <w:jc w:val="both"/>
        <w:rPr>
          <w:sz w:val="22"/>
          <w:szCs w:val="22"/>
          <w:lang w:eastAsia="ar-SA"/>
        </w:rPr>
      </w:pPr>
      <w:r w:rsidRPr="00F45FE4">
        <w:rPr>
          <w:sz w:val="22"/>
          <w:szCs w:val="22"/>
          <w:lang w:eastAsia="ar-SA"/>
        </w:rPr>
        <w:t>Załącznik nr 1B - o</w:t>
      </w:r>
      <w:r w:rsidRPr="00F45FE4">
        <w:rPr>
          <w:rFonts w:eastAsia="TimesNewRoman"/>
          <w:sz w:val="22"/>
          <w:szCs w:val="22"/>
          <w:lang w:eastAsia="ar-SA"/>
        </w:rPr>
        <w:t>ś</w:t>
      </w:r>
      <w:r w:rsidRPr="00F45FE4">
        <w:rPr>
          <w:sz w:val="22"/>
          <w:szCs w:val="22"/>
          <w:lang w:eastAsia="ar-SA"/>
        </w:rPr>
        <w:t>wiadczenie Wykonawcy o spełnieniu warunków udziału w postępowaniu,</w:t>
      </w:r>
    </w:p>
    <w:p w14:paraId="3F79339F" w14:textId="77777777" w:rsidR="00634D13" w:rsidRPr="00F45FE4" w:rsidRDefault="00634D13" w:rsidP="008E46D2">
      <w:pPr>
        <w:suppressAutoHyphens/>
        <w:jc w:val="both"/>
        <w:rPr>
          <w:sz w:val="22"/>
          <w:szCs w:val="22"/>
          <w:lang w:eastAsia="ar-SA"/>
        </w:rPr>
      </w:pPr>
      <w:r w:rsidRPr="00F45FE4">
        <w:rPr>
          <w:sz w:val="22"/>
          <w:szCs w:val="22"/>
          <w:lang w:eastAsia="ar-SA"/>
        </w:rPr>
        <w:t>Załącznik nr 1C - o</w:t>
      </w:r>
      <w:r w:rsidRPr="00F45FE4">
        <w:rPr>
          <w:rFonts w:eastAsia="TimesNewRoman"/>
          <w:sz w:val="22"/>
          <w:szCs w:val="22"/>
          <w:lang w:eastAsia="ar-SA"/>
        </w:rPr>
        <w:t>ś</w:t>
      </w:r>
      <w:r w:rsidRPr="00F45FE4">
        <w:rPr>
          <w:sz w:val="22"/>
          <w:szCs w:val="22"/>
          <w:lang w:eastAsia="ar-SA"/>
        </w:rPr>
        <w:t>wiadczenie Wykonawcy o grupie kapitałowej,</w:t>
      </w:r>
    </w:p>
    <w:p w14:paraId="27BE349A" w14:textId="77777777" w:rsidR="00634D13" w:rsidRPr="00F45FE4" w:rsidRDefault="00634D13" w:rsidP="008E46D2">
      <w:pPr>
        <w:suppressAutoHyphens/>
        <w:jc w:val="both"/>
        <w:rPr>
          <w:sz w:val="22"/>
          <w:szCs w:val="22"/>
          <w:lang w:eastAsia="ar-SA"/>
        </w:rPr>
      </w:pPr>
      <w:r w:rsidRPr="00F45FE4">
        <w:rPr>
          <w:sz w:val="22"/>
          <w:szCs w:val="22"/>
          <w:lang w:eastAsia="ar-SA"/>
        </w:rPr>
        <w:t>Załącznik nr 2 –  formularz ofertowy,</w:t>
      </w:r>
    </w:p>
    <w:p w14:paraId="46F4C99E" w14:textId="77777777" w:rsidR="007E5856" w:rsidRPr="00F45FE4" w:rsidRDefault="007E5856" w:rsidP="008E46D2">
      <w:pPr>
        <w:suppressAutoHyphens/>
        <w:jc w:val="both"/>
        <w:rPr>
          <w:sz w:val="22"/>
          <w:szCs w:val="22"/>
          <w:lang w:eastAsia="ar-SA"/>
        </w:rPr>
      </w:pPr>
      <w:r w:rsidRPr="00F45FE4">
        <w:rPr>
          <w:sz w:val="22"/>
          <w:szCs w:val="22"/>
          <w:lang w:eastAsia="ar-SA"/>
        </w:rPr>
        <w:t>Załącznik 3A – wykaz usług,</w:t>
      </w:r>
    </w:p>
    <w:p w14:paraId="37E78BCA" w14:textId="77777777" w:rsidR="00634D13" w:rsidRPr="00F45FE4" w:rsidRDefault="00634D13" w:rsidP="006E479A">
      <w:pPr>
        <w:suppressAutoHyphens/>
        <w:jc w:val="both"/>
        <w:rPr>
          <w:sz w:val="22"/>
          <w:szCs w:val="22"/>
          <w:lang w:eastAsia="ar-SA"/>
        </w:rPr>
      </w:pPr>
      <w:r w:rsidRPr="00F45FE4">
        <w:rPr>
          <w:sz w:val="22"/>
          <w:szCs w:val="22"/>
          <w:lang w:eastAsia="ar-SA"/>
        </w:rPr>
        <w:t>Załącznik nr 3</w:t>
      </w:r>
      <w:r w:rsidR="007E5856" w:rsidRPr="00F45FE4">
        <w:rPr>
          <w:sz w:val="22"/>
          <w:szCs w:val="22"/>
          <w:lang w:eastAsia="ar-SA"/>
        </w:rPr>
        <w:t>B</w:t>
      </w:r>
      <w:r w:rsidRPr="00F45FE4">
        <w:rPr>
          <w:sz w:val="22"/>
          <w:szCs w:val="22"/>
          <w:lang w:eastAsia="ar-SA"/>
        </w:rPr>
        <w:t xml:space="preserve"> – </w:t>
      </w:r>
      <w:r w:rsidR="000E6F05" w:rsidRPr="00F45FE4">
        <w:rPr>
          <w:sz w:val="22"/>
          <w:szCs w:val="22"/>
          <w:lang w:eastAsia="ar-SA"/>
        </w:rPr>
        <w:t>wykaz narzędzi</w:t>
      </w:r>
    </w:p>
    <w:p w14:paraId="48EA929C" w14:textId="77777777" w:rsidR="00634D13" w:rsidRPr="00F45FE4" w:rsidRDefault="00634D13" w:rsidP="008E46D2">
      <w:pPr>
        <w:suppressAutoHyphens/>
        <w:jc w:val="both"/>
        <w:rPr>
          <w:sz w:val="22"/>
          <w:szCs w:val="22"/>
          <w:lang w:eastAsia="ar-SA"/>
        </w:rPr>
      </w:pPr>
      <w:r w:rsidRPr="00F45FE4">
        <w:rPr>
          <w:sz w:val="22"/>
          <w:szCs w:val="22"/>
          <w:lang w:eastAsia="ar-SA"/>
        </w:rPr>
        <w:t>Załącznik nr 4 – wzór umowy;</w:t>
      </w:r>
    </w:p>
    <w:p w14:paraId="6A07366C" w14:textId="77777777" w:rsidR="00433FAC" w:rsidRPr="00F45FE4" w:rsidRDefault="006C778E" w:rsidP="008E46D2">
      <w:pPr>
        <w:suppressAutoHyphens/>
        <w:jc w:val="both"/>
        <w:rPr>
          <w:sz w:val="22"/>
          <w:szCs w:val="22"/>
          <w:lang w:eastAsia="ar-SA"/>
        </w:rPr>
      </w:pPr>
      <w:r w:rsidRPr="00F45FE4">
        <w:rPr>
          <w:sz w:val="22"/>
          <w:szCs w:val="22"/>
          <w:lang w:eastAsia="ar-SA"/>
        </w:rPr>
        <w:t>Załącznik nr 5 – udostępnienie zasobów.</w:t>
      </w:r>
    </w:p>
    <w:p w14:paraId="31BFBF93" w14:textId="77777777" w:rsidR="00634D13" w:rsidRPr="00F45FE4" w:rsidRDefault="00634D13" w:rsidP="008E46D2">
      <w:pPr>
        <w:pStyle w:val="Akapitzlist"/>
        <w:ind w:left="360"/>
        <w:jc w:val="both"/>
        <w:rPr>
          <w:sz w:val="22"/>
          <w:szCs w:val="22"/>
        </w:rPr>
      </w:pPr>
    </w:p>
    <w:sectPr w:rsidR="00634D13" w:rsidRPr="00F45FE4" w:rsidSect="005C1662">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85900" w14:textId="77777777" w:rsidR="00621AA1" w:rsidRDefault="00621AA1" w:rsidP="0000628D">
      <w:r>
        <w:separator/>
      </w:r>
    </w:p>
  </w:endnote>
  <w:endnote w:type="continuationSeparator" w:id="0">
    <w:p w14:paraId="26D716DB" w14:textId="77777777" w:rsidR="00621AA1" w:rsidRDefault="00621AA1" w:rsidP="0000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40o00">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488320"/>
      <w:docPartObj>
        <w:docPartGallery w:val="Page Numbers (Bottom of Page)"/>
        <w:docPartUnique/>
      </w:docPartObj>
    </w:sdtPr>
    <w:sdtEndPr/>
    <w:sdtContent>
      <w:sdt>
        <w:sdtPr>
          <w:id w:val="1728636285"/>
          <w:docPartObj>
            <w:docPartGallery w:val="Page Numbers (Top of Page)"/>
            <w:docPartUnique/>
          </w:docPartObj>
        </w:sdtPr>
        <w:sdtEndPr/>
        <w:sdtContent>
          <w:p w14:paraId="7E320A2A" w14:textId="77777777" w:rsidR="004E05B4" w:rsidRDefault="004E05B4">
            <w:pPr>
              <w:pStyle w:val="Stopka"/>
              <w:jc w:val="center"/>
            </w:pPr>
            <w:r>
              <w:t xml:space="preserve">Strona </w:t>
            </w:r>
            <w:r w:rsidR="000C2232">
              <w:rPr>
                <w:b/>
                <w:bCs/>
              </w:rPr>
              <w:fldChar w:fldCharType="begin"/>
            </w:r>
            <w:r>
              <w:rPr>
                <w:b/>
                <w:bCs/>
              </w:rPr>
              <w:instrText>PAGE</w:instrText>
            </w:r>
            <w:r w:rsidR="000C2232">
              <w:rPr>
                <w:b/>
                <w:bCs/>
              </w:rPr>
              <w:fldChar w:fldCharType="separate"/>
            </w:r>
            <w:r w:rsidR="00BA3B9E">
              <w:rPr>
                <w:b/>
                <w:bCs/>
                <w:noProof/>
              </w:rPr>
              <w:t>17</w:t>
            </w:r>
            <w:r w:rsidR="000C2232">
              <w:rPr>
                <w:b/>
                <w:bCs/>
              </w:rPr>
              <w:fldChar w:fldCharType="end"/>
            </w:r>
            <w:r>
              <w:t xml:space="preserve"> z </w:t>
            </w:r>
            <w:r w:rsidR="000C2232">
              <w:rPr>
                <w:b/>
                <w:bCs/>
              </w:rPr>
              <w:fldChar w:fldCharType="begin"/>
            </w:r>
            <w:r>
              <w:rPr>
                <w:b/>
                <w:bCs/>
              </w:rPr>
              <w:instrText>NUMPAGES</w:instrText>
            </w:r>
            <w:r w:rsidR="000C2232">
              <w:rPr>
                <w:b/>
                <w:bCs/>
              </w:rPr>
              <w:fldChar w:fldCharType="separate"/>
            </w:r>
            <w:r w:rsidR="00BA3B9E">
              <w:rPr>
                <w:b/>
                <w:bCs/>
                <w:noProof/>
              </w:rPr>
              <w:t>24</w:t>
            </w:r>
            <w:r w:rsidR="000C2232">
              <w:rPr>
                <w:b/>
                <w:bCs/>
              </w:rPr>
              <w:fldChar w:fldCharType="end"/>
            </w:r>
          </w:p>
        </w:sdtContent>
      </w:sdt>
    </w:sdtContent>
  </w:sdt>
  <w:p w14:paraId="60BCFAA5" w14:textId="77777777" w:rsidR="004E05B4" w:rsidRDefault="004E05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1DA22" w14:textId="77777777" w:rsidR="00621AA1" w:rsidRDefault="00621AA1" w:rsidP="0000628D">
      <w:r>
        <w:separator/>
      </w:r>
    </w:p>
  </w:footnote>
  <w:footnote w:type="continuationSeparator" w:id="0">
    <w:p w14:paraId="6D9AD1A5" w14:textId="77777777" w:rsidR="00621AA1" w:rsidRDefault="00621AA1" w:rsidP="00006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74453" w14:textId="77777777" w:rsidR="004E05B4" w:rsidRPr="00264B73" w:rsidRDefault="004E05B4" w:rsidP="00264B73">
    <w:pPr>
      <w:pStyle w:val="Nagwek"/>
      <w:jc w:val="right"/>
      <w:rPr>
        <w:i/>
        <w:iCs/>
      </w:rPr>
    </w:pPr>
    <w:r w:rsidRPr="00264B73">
      <w:rPr>
        <w:i/>
        <w:iCs/>
      </w:rPr>
      <w:t>SIWZ –</w:t>
    </w:r>
    <w:r>
      <w:rPr>
        <w:i/>
        <w:iCs/>
      </w:rPr>
      <w:t xml:space="preserve"> sprawa </w:t>
    </w:r>
    <w:r w:rsidRPr="00264B73">
      <w:rPr>
        <w:i/>
        <w:iCs/>
      </w:rPr>
      <w:t xml:space="preserve"> IN.271.</w:t>
    </w:r>
    <w:r w:rsidR="006E0104">
      <w:rPr>
        <w:i/>
        <w:iCs/>
      </w:rPr>
      <w:t>24</w:t>
    </w:r>
    <w:r w:rsidRPr="00264B73">
      <w:rPr>
        <w:i/>
        <w:iCs/>
      </w:rPr>
      <w:t>.2</w:t>
    </w:r>
    <w:r>
      <w:rPr>
        <w:i/>
        <w:iCs/>
      </w:rPr>
      <w:t>020</w:t>
    </w:r>
    <w:r w:rsidRPr="00264B73">
      <w:rPr>
        <w:i/>
        <w:iCs/>
      </w:rPr>
      <w:t>.OŚ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66786B"/>
    <w:multiLevelType w:val="hybridMultilevel"/>
    <w:tmpl w:val="424AF81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A"/>
    <w:multiLevelType w:val="multilevel"/>
    <w:tmpl w:val="0000001A"/>
    <w:name w:val="WW8Num26"/>
    <w:lvl w:ilvl="0">
      <w:start w:val="6"/>
      <w:numFmt w:val="upperRoman"/>
      <w:lvlText w:val="%1."/>
      <w:lvlJc w:val="left"/>
      <w:pPr>
        <w:tabs>
          <w:tab w:val="num" w:pos="360"/>
        </w:tabs>
        <w:ind w:left="0" w:firstLine="0"/>
      </w:pPr>
      <w:rPr>
        <w:rFonts w:ascii="Times New Roman" w:hAnsi="Times New Roman" w:cs="Times New Roman"/>
        <w:b/>
      </w:rPr>
    </w:lvl>
    <w:lvl w:ilvl="1">
      <w:start w:val="1"/>
      <w:numFmt w:val="decimal"/>
      <w:lvlText w:val="%1.%2"/>
      <w:lvlJc w:val="left"/>
      <w:pPr>
        <w:tabs>
          <w:tab w:val="num" w:pos="360"/>
        </w:tabs>
        <w:ind w:left="360" w:hanging="360"/>
      </w:pPr>
      <w:rPr>
        <w:b/>
        <w:color w:val="000000"/>
      </w:rPr>
    </w:lvl>
    <w:lvl w:ilvl="2">
      <w:start w:val="1"/>
      <w:numFmt w:val="decimal"/>
      <w:lvlText w:val="%1.%2.%3"/>
      <w:lvlJc w:val="left"/>
      <w:pPr>
        <w:tabs>
          <w:tab w:val="num" w:pos="720"/>
        </w:tabs>
        <w:ind w:left="720" w:hanging="720"/>
      </w:pPr>
      <w:rPr>
        <w:b/>
        <w:color w:val="000000"/>
      </w:rPr>
    </w:lvl>
    <w:lvl w:ilvl="3">
      <w:start w:val="1"/>
      <w:numFmt w:val="decimal"/>
      <w:lvlText w:val="%1.%2.%3.%4"/>
      <w:lvlJc w:val="left"/>
      <w:pPr>
        <w:tabs>
          <w:tab w:val="num" w:pos="720"/>
        </w:tabs>
        <w:ind w:left="720" w:hanging="720"/>
      </w:pPr>
      <w:rPr>
        <w:b/>
        <w:color w:val="000000"/>
      </w:rPr>
    </w:lvl>
    <w:lvl w:ilvl="4">
      <w:start w:val="1"/>
      <w:numFmt w:val="decimal"/>
      <w:lvlText w:val="%1.%2.%3.%4.%5"/>
      <w:lvlJc w:val="left"/>
      <w:pPr>
        <w:tabs>
          <w:tab w:val="num" w:pos="1080"/>
        </w:tabs>
        <w:ind w:left="1080" w:hanging="1080"/>
      </w:pPr>
      <w:rPr>
        <w:b/>
        <w:color w:val="000000"/>
      </w:rPr>
    </w:lvl>
    <w:lvl w:ilvl="5">
      <w:start w:val="1"/>
      <w:numFmt w:val="decimal"/>
      <w:lvlText w:val="%1.%2.%3.%4.%5.%6"/>
      <w:lvlJc w:val="left"/>
      <w:pPr>
        <w:tabs>
          <w:tab w:val="num" w:pos="1080"/>
        </w:tabs>
        <w:ind w:left="1080" w:hanging="1080"/>
      </w:pPr>
      <w:rPr>
        <w:b/>
        <w:color w:val="000000"/>
      </w:rPr>
    </w:lvl>
    <w:lvl w:ilvl="6">
      <w:start w:val="1"/>
      <w:numFmt w:val="decimal"/>
      <w:lvlText w:val="%1.%2.%3.%4.%5.%6.%7"/>
      <w:lvlJc w:val="left"/>
      <w:pPr>
        <w:tabs>
          <w:tab w:val="num" w:pos="1440"/>
        </w:tabs>
        <w:ind w:left="1440" w:hanging="1440"/>
      </w:pPr>
      <w:rPr>
        <w:b/>
        <w:color w:val="000000"/>
      </w:rPr>
    </w:lvl>
    <w:lvl w:ilvl="7">
      <w:start w:val="1"/>
      <w:numFmt w:val="decimal"/>
      <w:lvlText w:val="%1.%2.%3.%4.%5.%6.%7.%8"/>
      <w:lvlJc w:val="left"/>
      <w:pPr>
        <w:tabs>
          <w:tab w:val="num" w:pos="1440"/>
        </w:tabs>
        <w:ind w:left="1440" w:hanging="1440"/>
      </w:pPr>
      <w:rPr>
        <w:b/>
        <w:color w:val="000000"/>
      </w:rPr>
    </w:lvl>
    <w:lvl w:ilvl="8">
      <w:start w:val="1"/>
      <w:numFmt w:val="decimal"/>
      <w:lvlText w:val="%1.%2.%3.%4.%5.%6.%7.%8.%9"/>
      <w:lvlJc w:val="left"/>
      <w:pPr>
        <w:tabs>
          <w:tab w:val="num" w:pos="1800"/>
        </w:tabs>
        <w:ind w:left="1800" w:hanging="1800"/>
      </w:pPr>
      <w:rPr>
        <w:b/>
        <w:color w:val="000000"/>
      </w:rPr>
    </w:lvl>
  </w:abstractNum>
  <w:abstractNum w:abstractNumId="2" w15:restartNumberingAfterBreak="0">
    <w:nsid w:val="05581E85"/>
    <w:multiLevelType w:val="multilevel"/>
    <w:tmpl w:val="1F0424C8"/>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C33784"/>
    <w:multiLevelType w:val="hybridMultilevel"/>
    <w:tmpl w:val="114C0BA4"/>
    <w:lvl w:ilvl="0" w:tplc="AAB8D878">
      <w:start w:val="10"/>
      <w:numFmt w:val="decimal"/>
      <w:lvlText w:val="%1."/>
      <w:lvlJc w:val="left"/>
      <w:pPr>
        <w:tabs>
          <w:tab w:val="num" w:pos="1797"/>
        </w:tabs>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B1E5F"/>
    <w:multiLevelType w:val="multilevel"/>
    <w:tmpl w:val="9D8C9FD0"/>
    <w:lvl w:ilvl="0">
      <w:start w:val="8"/>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93A30E0"/>
    <w:multiLevelType w:val="hybridMultilevel"/>
    <w:tmpl w:val="8BCE00B0"/>
    <w:lvl w:ilvl="0" w:tplc="B6D0EC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C61E8F"/>
    <w:multiLevelType w:val="multilevel"/>
    <w:tmpl w:val="FCAC0C16"/>
    <w:lvl w:ilvl="0">
      <w:start w:val="26"/>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E2B4714"/>
    <w:multiLevelType w:val="hybridMultilevel"/>
    <w:tmpl w:val="B29A4630"/>
    <w:lvl w:ilvl="0" w:tplc="C082E73A">
      <w:start w:val="5"/>
      <w:numFmt w:val="decimal"/>
      <w:lvlText w:val="%1."/>
      <w:lvlJc w:val="left"/>
      <w:pPr>
        <w:tabs>
          <w:tab w:val="num" w:pos="360"/>
        </w:tabs>
        <w:ind w:left="360" w:hanging="360"/>
      </w:pPr>
      <w:rPr>
        <w:rFonts w:ascii="Times New Roman" w:eastAsia="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574DBC"/>
    <w:multiLevelType w:val="multilevel"/>
    <w:tmpl w:val="1C5E95C0"/>
    <w:lvl w:ilvl="0">
      <w:start w:val="1"/>
      <w:numFmt w:val="decimal"/>
      <w:lvlText w:val="%1."/>
      <w:legacy w:legacy="1" w:legacySpace="0" w:legacyIndent="360"/>
      <w:lvlJc w:val="left"/>
      <w:rPr>
        <w:rFonts w:ascii="Times New Roman" w:hAnsi="Times New Roman" w:cs="Times New Roman" w:hint="default"/>
        <w:b w:val="0"/>
        <w:bCs/>
      </w:rPr>
    </w:lvl>
    <w:lvl w:ilvl="1">
      <w:start w:val="11"/>
      <w:numFmt w:val="upperRoman"/>
      <w:lvlText w:val="%2."/>
      <w:lvlJc w:val="left"/>
      <w:pPr>
        <w:ind w:left="1800" w:hanging="720"/>
      </w:pPr>
      <w:rPr>
        <w:rFonts w:hint="default"/>
      </w:rPr>
    </w:lvl>
    <w:lvl w:ilvl="2">
      <w:start w:val="1"/>
      <w:numFmt w:val="decimal"/>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946418F"/>
    <w:multiLevelType w:val="multilevel"/>
    <w:tmpl w:val="90081FE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5F52CB"/>
    <w:multiLevelType w:val="hybridMultilevel"/>
    <w:tmpl w:val="EEACD9DC"/>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DF61AE9"/>
    <w:multiLevelType w:val="multilevel"/>
    <w:tmpl w:val="00B212F4"/>
    <w:lvl w:ilvl="0">
      <w:start w:val="36"/>
      <w:numFmt w:val="decimal"/>
      <w:lvlText w:val="%1"/>
      <w:lvlJc w:val="left"/>
      <w:pPr>
        <w:ind w:left="552" w:hanging="552"/>
      </w:pPr>
      <w:rPr>
        <w:rFonts w:hint="default"/>
        <w:b w:val="0"/>
      </w:rPr>
    </w:lvl>
    <w:lvl w:ilvl="1">
      <w:start w:val="1"/>
      <w:numFmt w:val="decimal"/>
      <w:lvlText w:val="%1.%2"/>
      <w:lvlJc w:val="left"/>
      <w:pPr>
        <w:ind w:left="1092" w:hanging="552"/>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5760" w:hanging="1440"/>
      </w:pPr>
      <w:rPr>
        <w:rFonts w:hint="default"/>
        <w:b w:val="0"/>
      </w:rPr>
    </w:lvl>
  </w:abstractNum>
  <w:abstractNum w:abstractNumId="12" w15:restartNumberingAfterBreak="0">
    <w:nsid w:val="226E0E63"/>
    <w:multiLevelType w:val="multilevel"/>
    <w:tmpl w:val="39085A48"/>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CF436ED"/>
    <w:multiLevelType w:val="hybridMultilevel"/>
    <w:tmpl w:val="90F0D8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95488C"/>
    <w:multiLevelType w:val="hybridMultilevel"/>
    <w:tmpl w:val="5CACBC30"/>
    <w:lvl w:ilvl="0" w:tplc="1436C9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23A63"/>
    <w:multiLevelType w:val="hybridMultilevel"/>
    <w:tmpl w:val="1D14CF4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97B652D"/>
    <w:multiLevelType w:val="hybridMultilevel"/>
    <w:tmpl w:val="E29AE6EC"/>
    <w:lvl w:ilvl="0" w:tplc="AE0EBE9E">
      <w:start w:val="1"/>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bCs/>
      </w:rPr>
    </w:lvl>
    <w:lvl w:ilvl="4" w:tplc="04150019">
      <w:start w:val="1"/>
      <w:numFmt w:val="lowerLetter"/>
      <w:lvlText w:val="%5."/>
      <w:lvlJc w:val="left"/>
      <w:pPr>
        <w:tabs>
          <w:tab w:val="num" w:pos="3600"/>
        </w:tabs>
        <w:ind w:left="3600" w:hanging="360"/>
      </w:pPr>
      <w:rPr>
        <w:rFonts w:cs="Times New Roman"/>
      </w:rPr>
    </w:lvl>
    <w:lvl w:ilvl="5" w:tplc="697C4434">
      <w:start w:val="1"/>
      <w:numFmt w:val="decimal"/>
      <w:lvlText w:val="%6)"/>
      <w:lvlJc w:val="right"/>
      <w:pPr>
        <w:tabs>
          <w:tab w:val="num" w:pos="4320"/>
        </w:tabs>
        <w:ind w:left="4320" w:hanging="180"/>
      </w:pPr>
      <w:rPr>
        <w:rFonts w:ascii="Times New Roman" w:eastAsia="Times New Roman" w:hAnsi="Times New Roman"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3C2E6D4B"/>
    <w:multiLevelType w:val="hybridMultilevel"/>
    <w:tmpl w:val="FE5A640C"/>
    <w:lvl w:ilvl="0" w:tplc="8CAAD6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C02DA2"/>
    <w:multiLevelType w:val="hybridMultilevel"/>
    <w:tmpl w:val="D13C6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933BE"/>
    <w:multiLevelType w:val="multilevel"/>
    <w:tmpl w:val="A65A526A"/>
    <w:lvl w:ilvl="0">
      <w:start w:val="2"/>
      <w:numFmt w:val="decimal"/>
      <w:lvlText w:val="%1"/>
      <w:lvlJc w:val="left"/>
      <w:pPr>
        <w:ind w:left="360" w:hanging="360"/>
      </w:pPr>
      <w:rPr>
        <w:rFonts w:hint="default"/>
      </w:rPr>
    </w:lvl>
    <w:lvl w:ilvl="1">
      <w:start w:val="1"/>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0640B17"/>
    <w:multiLevelType w:val="hybridMultilevel"/>
    <w:tmpl w:val="AC06D1F0"/>
    <w:lvl w:ilvl="0" w:tplc="74F44BFA">
      <w:start w:val="1"/>
      <w:numFmt w:val="bullet"/>
      <w:lvlText w:val=""/>
      <w:lvlJc w:val="left"/>
      <w:pPr>
        <w:tabs>
          <w:tab w:val="num" w:pos="57"/>
        </w:tabs>
        <w:ind w:left="227" w:hanging="227"/>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B61FEE"/>
    <w:multiLevelType w:val="multilevel"/>
    <w:tmpl w:val="F3E2CC3C"/>
    <w:lvl w:ilvl="0">
      <w:start w:val="2"/>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709"/>
        </w:tabs>
        <w:ind w:left="709" w:hanging="360"/>
      </w:pPr>
      <w:rPr>
        <w:rFonts w:cs="Times New Roman" w:hint="default"/>
      </w:rPr>
    </w:lvl>
    <w:lvl w:ilvl="2">
      <w:start w:val="1"/>
      <w:numFmt w:val="decimal"/>
      <w:isLgl/>
      <w:lvlText w:val="%1.%2.%3"/>
      <w:lvlJc w:val="left"/>
      <w:pPr>
        <w:tabs>
          <w:tab w:val="num" w:pos="1418"/>
        </w:tabs>
        <w:ind w:left="1418" w:hanging="720"/>
      </w:pPr>
      <w:rPr>
        <w:rFonts w:cs="Times New Roman" w:hint="default"/>
      </w:rPr>
    </w:lvl>
    <w:lvl w:ilvl="3">
      <w:start w:val="1"/>
      <w:numFmt w:val="decimal"/>
      <w:isLgl/>
      <w:lvlText w:val="%1.%2.%3.%4"/>
      <w:lvlJc w:val="left"/>
      <w:pPr>
        <w:tabs>
          <w:tab w:val="num" w:pos="1767"/>
        </w:tabs>
        <w:ind w:left="1767" w:hanging="720"/>
      </w:pPr>
      <w:rPr>
        <w:rFonts w:cs="Times New Roman" w:hint="default"/>
      </w:rPr>
    </w:lvl>
    <w:lvl w:ilvl="4">
      <w:start w:val="1"/>
      <w:numFmt w:val="decimal"/>
      <w:isLgl/>
      <w:lvlText w:val="%1.%2.%3.%4.%5"/>
      <w:lvlJc w:val="left"/>
      <w:pPr>
        <w:tabs>
          <w:tab w:val="num" w:pos="2476"/>
        </w:tabs>
        <w:ind w:left="2476" w:hanging="1080"/>
      </w:pPr>
      <w:rPr>
        <w:rFonts w:cs="Times New Roman" w:hint="default"/>
      </w:rPr>
    </w:lvl>
    <w:lvl w:ilvl="5">
      <w:start w:val="1"/>
      <w:numFmt w:val="decimal"/>
      <w:isLgl/>
      <w:lvlText w:val="%1.%2.%3.%4.%5.%6"/>
      <w:lvlJc w:val="left"/>
      <w:pPr>
        <w:tabs>
          <w:tab w:val="num" w:pos="2825"/>
        </w:tabs>
        <w:ind w:left="2825" w:hanging="1080"/>
      </w:pPr>
      <w:rPr>
        <w:rFonts w:cs="Times New Roman" w:hint="default"/>
      </w:rPr>
    </w:lvl>
    <w:lvl w:ilvl="6">
      <w:start w:val="1"/>
      <w:numFmt w:val="decimal"/>
      <w:isLgl/>
      <w:lvlText w:val="%1.%2.%3.%4.%5.%6.%7"/>
      <w:lvlJc w:val="left"/>
      <w:pPr>
        <w:tabs>
          <w:tab w:val="num" w:pos="3534"/>
        </w:tabs>
        <w:ind w:left="3534" w:hanging="1440"/>
      </w:pPr>
      <w:rPr>
        <w:rFonts w:cs="Times New Roman" w:hint="default"/>
      </w:rPr>
    </w:lvl>
    <w:lvl w:ilvl="7">
      <w:start w:val="1"/>
      <w:numFmt w:val="decimal"/>
      <w:isLgl/>
      <w:lvlText w:val="%1.%2.%3.%4.%5.%6.%7.%8"/>
      <w:lvlJc w:val="left"/>
      <w:pPr>
        <w:tabs>
          <w:tab w:val="num" w:pos="3883"/>
        </w:tabs>
        <w:ind w:left="3883" w:hanging="1440"/>
      </w:pPr>
      <w:rPr>
        <w:rFonts w:cs="Times New Roman" w:hint="default"/>
      </w:rPr>
    </w:lvl>
    <w:lvl w:ilvl="8">
      <w:start w:val="1"/>
      <w:numFmt w:val="decimal"/>
      <w:isLgl/>
      <w:lvlText w:val="%1.%2.%3.%4.%5.%6.%7.%8.%9"/>
      <w:lvlJc w:val="left"/>
      <w:pPr>
        <w:tabs>
          <w:tab w:val="num" w:pos="4592"/>
        </w:tabs>
        <w:ind w:left="4592" w:hanging="1800"/>
      </w:pPr>
      <w:rPr>
        <w:rFonts w:cs="Times New Roman" w:hint="default"/>
      </w:rPr>
    </w:lvl>
  </w:abstractNum>
  <w:abstractNum w:abstractNumId="24" w15:restartNumberingAfterBreak="0">
    <w:nsid w:val="434603BC"/>
    <w:multiLevelType w:val="multilevel"/>
    <w:tmpl w:val="06EE40F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681074C"/>
    <w:multiLevelType w:val="multilevel"/>
    <w:tmpl w:val="3FC85C10"/>
    <w:lvl w:ilvl="0">
      <w:start w:val="3"/>
      <w:numFmt w:val="upperRoman"/>
      <w:lvlText w:val="%1."/>
      <w:legacy w:legacy="1" w:legacySpace="0" w:legacyIndent="360"/>
      <w:lvlJc w:val="left"/>
      <w:rPr>
        <w:rFonts w:ascii="Times New Roman" w:hAnsi="Times New Roman" w:cs="Times New Roman" w:hint="default"/>
      </w:rPr>
    </w:lvl>
    <w:lvl w:ilvl="1">
      <w:start w:val="1"/>
      <w:numFmt w:val="decimal"/>
      <w:isLgl/>
      <w:lvlText w:val="%1.%2"/>
      <w:lvlJc w:val="left"/>
      <w:pPr>
        <w:ind w:left="829" w:hanging="48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26" w15:restartNumberingAfterBreak="0">
    <w:nsid w:val="47152D5C"/>
    <w:multiLevelType w:val="multilevel"/>
    <w:tmpl w:val="BA6EB948"/>
    <w:lvl w:ilvl="0">
      <w:start w:val="11"/>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7" w15:restartNumberingAfterBreak="0">
    <w:nsid w:val="47606647"/>
    <w:multiLevelType w:val="multilevel"/>
    <w:tmpl w:val="BDA4F3A4"/>
    <w:lvl w:ilvl="0">
      <w:start w:val="4"/>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636" w:hanging="108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4848" w:hanging="1440"/>
      </w:pPr>
      <w:rPr>
        <w:rFonts w:hint="default"/>
        <w:color w:val="000000"/>
      </w:rPr>
    </w:lvl>
  </w:abstractNum>
  <w:abstractNum w:abstractNumId="28" w15:restartNumberingAfterBreak="0">
    <w:nsid w:val="48005E9E"/>
    <w:multiLevelType w:val="hybridMultilevel"/>
    <w:tmpl w:val="28686936"/>
    <w:lvl w:ilvl="0" w:tplc="E092CFB6">
      <w:start w:val="2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525A73"/>
    <w:multiLevelType w:val="hybridMultilevel"/>
    <w:tmpl w:val="EF8C6864"/>
    <w:lvl w:ilvl="0" w:tplc="8CEA67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EBC580F"/>
    <w:multiLevelType w:val="hybridMultilevel"/>
    <w:tmpl w:val="1EE4888E"/>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27F269A"/>
    <w:multiLevelType w:val="multilevel"/>
    <w:tmpl w:val="351821E2"/>
    <w:lvl w:ilvl="0">
      <w:start w:val="1"/>
      <w:numFmt w:val="decimal"/>
      <w:lvlText w:val="%1."/>
      <w:lvlJc w:val="left"/>
      <w:pPr>
        <w:ind w:left="360" w:hanging="360"/>
      </w:pPr>
      <w:rPr>
        <w:rFonts w:hint="default"/>
      </w:rPr>
    </w:lvl>
    <w:lvl w:ilvl="1">
      <w:start w:val="1"/>
      <w:numFmt w:val="decimal"/>
      <w:lvlText w:val="%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32" w15:restartNumberingAfterBreak="0">
    <w:nsid w:val="54F44A4D"/>
    <w:multiLevelType w:val="hybridMultilevel"/>
    <w:tmpl w:val="8DE40524"/>
    <w:lvl w:ilvl="0" w:tplc="7C0E902C">
      <w:start w:val="1"/>
      <w:numFmt w:val="lowerLetter"/>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F9E8B5"/>
    <w:multiLevelType w:val="hybridMultilevel"/>
    <w:tmpl w:val="9F9FDB5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FEA543D"/>
    <w:multiLevelType w:val="multilevel"/>
    <w:tmpl w:val="B7220240"/>
    <w:lvl w:ilvl="0">
      <w:start w:val="1"/>
      <w:numFmt w:val="decimal"/>
      <w:lvlText w:val="%1."/>
      <w:lvlJc w:val="left"/>
      <w:pPr>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61845A81"/>
    <w:multiLevelType w:val="multilevel"/>
    <w:tmpl w:val="69F8DBF6"/>
    <w:lvl w:ilvl="0">
      <w:start w:val="5"/>
      <w:numFmt w:val="upperRoman"/>
      <w:lvlText w:val="%1."/>
      <w:legacy w:legacy="1" w:legacySpace="0" w:legacyIndent="360"/>
      <w:lvlJc w:val="left"/>
      <w:rPr>
        <w:rFonts w:ascii="Times New Roman" w:hAnsi="Times New Roman" w:cs="Times New Roman" w:hint="default"/>
        <w:b/>
        <w:bCs/>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6" w15:restartNumberingAfterBreak="0">
    <w:nsid w:val="655E03C7"/>
    <w:multiLevelType w:val="multilevel"/>
    <w:tmpl w:val="38DA85E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67BD14C0"/>
    <w:multiLevelType w:val="multilevel"/>
    <w:tmpl w:val="96280676"/>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326CAB"/>
    <w:multiLevelType w:val="hybridMultilevel"/>
    <w:tmpl w:val="4C60585C"/>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9" w15:restartNumberingAfterBreak="0">
    <w:nsid w:val="696355AD"/>
    <w:multiLevelType w:val="multilevel"/>
    <w:tmpl w:val="521203F0"/>
    <w:lvl w:ilvl="0">
      <w:start w:val="1"/>
      <w:numFmt w:val="decimal"/>
      <w:lvlText w:val="%1."/>
      <w:lvlJc w:val="left"/>
      <w:pPr>
        <w:ind w:left="570" w:hanging="570"/>
      </w:pPr>
      <w:rPr>
        <w:rFonts w:hint="default"/>
        <w:sz w:val="24"/>
      </w:rPr>
    </w:lvl>
    <w:lvl w:ilvl="1">
      <w:start w:val="1"/>
      <w:numFmt w:val="decimal"/>
      <w:lvlText w:val="%1.%2."/>
      <w:lvlJc w:val="left"/>
      <w:pPr>
        <w:ind w:left="570" w:hanging="57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0" w15:restartNumberingAfterBreak="0">
    <w:nsid w:val="6A7F5DCB"/>
    <w:multiLevelType w:val="multilevel"/>
    <w:tmpl w:val="02CA7D24"/>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360"/>
        </w:tabs>
        <w:ind w:left="360" w:hanging="360"/>
      </w:pPr>
      <w:rPr>
        <w:rFonts w:ascii="Times New Roman" w:hAnsi="Times New Roman" w:cs="Times New Roman" w:hint="default"/>
        <w:b w:val="0"/>
        <w:color w:val="auto"/>
        <w:sz w:val="24"/>
        <w:szCs w:val="24"/>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C0A1604"/>
    <w:multiLevelType w:val="hybridMultilevel"/>
    <w:tmpl w:val="22F450B0"/>
    <w:lvl w:ilvl="0" w:tplc="CE5C18A8">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9420D2"/>
    <w:multiLevelType w:val="hybridMultilevel"/>
    <w:tmpl w:val="35520B60"/>
    <w:lvl w:ilvl="0" w:tplc="CE5C18A8">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tplc="C2141926">
      <w:numFmt w:val="none"/>
      <w:lvlText w:val=""/>
      <w:lvlJc w:val="left"/>
      <w:pPr>
        <w:tabs>
          <w:tab w:val="num" w:pos="360"/>
        </w:tabs>
      </w:pPr>
      <w:rPr>
        <w:rFonts w:cs="Times New Roman"/>
      </w:rPr>
    </w:lvl>
    <w:lvl w:ilvl="2" w:tplc="4290F014">
      <w:numFmt w:val="none"/>
      <w:lvlText w:val=""/>
      <w:lvlJc w:val="left"/>
      <w:pPr>
        <w:tabs>
          <w:tab w:val="num" w:pos="360"/>
        </w:tabs>
      </w:pPr>
      <w:rPr>
        <w:rFonts w:cs="Times New Roman"/>
      </w:rPr>
    </w:lvl>
    <w:lvl w:ilvl="3" w:tplc="EE04A1B0">
      <w:numFmt w:val="none"/>
      <w:lvlText w:val=""/>
      <w:lvlJc w:val="left"/>
      <w:pPr>
        <w:tabs>
          <w:tab w:val="num" w:pos="360"/>
        </w:tabs>
      </w:pPr>
      <w:rPr>
        <w:rFonts w:cs="Times New Roman"/>
      </w:rPr>
    </w:lvl>
    <w:lvl w:ilvl="4" w:tplc="62248F00">
      <w:numFmt w:val="none"/>
      <w:lvlText w:val=""/>
      <w:lvlJc w:val="left"/>
      <w:pPr>
        <w:tabs>
          <w:tab w:val="num" w:pos="360"/>
        </w:tabs>
      </w:pPr>
      <w:rPr>
        <w:rFonts w:cs="Times New Roman"/>
      </w:rPr>
    </w:lvl>
    <w:lvl w:ilvl="5" w:tplc="93B40F0E">
      <w:numFmt w:val="none"/>
      <w:lvlText w:val=""/>
      <w:lvlJc w:val="left"/>
      <w:pPr>
        <w:tabs>
          <w:tab w:val="num" w:pos="360"/>
        </w:tabs>
      </w:pPr>
      <w:rPr>
        <w:rFonts w:cs="Times New Roman"/>
      </w:rPr>
    </w:lvl>
    <w:lvl w:ilvl="6" w:tplc="0AA81BFC">
      <w:numFmt w:val="none"/>
      <w:lvlText w:val=""/>
      <w:lvlJc w:val="left"/>
      <w:pPr>
        <w:tabs>
          <w:tab w:val="num" w:pos="360"/>
        </w:tabs>
      </w:pPr>
      <w:rPr>
        <w:rFonts w:cs="Times New Roman"/>
      </w:rPr>
    </w:lvl>
    <w:lvl w:ilvl="7" w:tplc="036EE626">
      <w:numFmt w:val="none"/>
      <w:lvlText w:val=""/>
      <w:lvlJc w:val="left"/>
      <w:pPr>
        <w:tabs>
          <w:tab w:val="num" w:pos="360"/>
        </w:tabs>
      </w:pPr>
      <w:rPr>
        <w:rFonts w:cs="Times New Roman"/>
      </w:rPr>
    </w:lvl>
    <w:lvl w:ilvl="8" w:tplc="DB24B68E">
      <w:numFmt w:val="none"/>
      <w:lvlText w:val=""/>
      <w:lvlJc w:val="left"/>
      <w:pPr>
        <w:tabs>
          <w:tab w:val="num" w:pos="360"/>
        </w:tabs>
      </w:pPr>
      <w:rPr>
        <w:rFonts w:cs="Times New Roman"/>
      </w:rPr>
    </w:lvl>
  </w:abstractNum>
  <w:abstractNum w:abstractNumId="43" w15:restartNumberingAfterBreak="0">
    <w:nsid w:val="6FAD1B2E"/>
    <w:multiLevelType w:val="multilevel"/>
    <w:tmpl w:val="E69813E0"/>
    <w:lvl w:ilvl="0">
      <w:start w:val="1"/>
      <w:numFmt w:val="decimal"/>
      <w:lvlText w:val="%1."/>
      <w:lvlJc w:val="left"/>
      <w:pPr>
        <w:ind w:left="1080" w:hanging="72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44" w15:restartNumberingAfterBreak="0">
    <w:nsid w:val="70594A71"/>
    <w:multiLevelType w:val="hybridMultilevel"/>
    <w:tmpl w:val="B5F04662"/>
    <w:lvl w:ilvl="0" w:tplc="B6AA43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F74BCD"/>
    <w:multiLevelType w:val="hybridMultilevel"/>
    <w:tmpl w:val="1D1E6D0C"/>
    <w:lvl w:ilvl="0" w:tplc="74F44BFA">
      <w:start w:val="1"/>
      <w:numFmt w:val="bullet"/>
      <w:lvlText w:val=""/>
      <w:lvlJc w:val="left"/>
      <w:pPr>
        <w:tabs>
          <w:tab w:val="num" w:pos="777"/>
        </w:tabs>
        <w:ind w:left="947" w:hanging="227"/>
      </w:pPr>
      <w:rPr>
        <w:rFonts w:ascii="Symbol" w:hAnsi="Symbol" w:hint="default"/>
        <w:color w:val="auto"/>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2FF0157"/>
    <w:multiLevelType w:val="multilevel"/>
    <w:tmpl w:val="95380D9E"/>
    <w:lvl w:ilvl="0">
      <w:start w:val="5"/>
      <w:numFmt w:val="decimal"/>
      <w:lvlText w:val="%1."/>
      <w:lvlJc w:val="left"/>
      <w:pPr>
        <w:ind w:left="375" w:hanging="3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3666B3A"/>
    <w:multiLevelType w:val="multilevel"/>
    <w:tmpl w:val="9A008A5C"/>
    <w:lvl w:ilvl="0">
      <w:start w:val="9"/>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644"/>
        </w:tabs>
        <w:ind w:left="644" w:hanging="360"/>
      </w:pPr>
      <w:rPr>
        <w:rFonts w:hint="default"/>
        <w:b w:val="0"/>
        <w:bCs w:val="0"/>
      </w:rPr>
    </w:lvl>
    <w:lvl w:ilvl="2">
      <w:start w:val="1"/>
      <w:numFmt w:val="decimal"/>
      <w:lvlText w:val="%1.%2.%3"/>
      <w:lvlJc w:val="left"/>
      <w:pPr>
        <w:tabs>
          <w:tab w:val="num" w:pos="1288"/>
        </w:tabs>
        <w:ind w:left="1288" w:hanging="720"/>
      </w:pPr>
      <w:rPr>
        <w:rFonts w:cs="Times New Roman" w:hint="default"/>
        <w:b w:val="0"/>
        <w:bCs w:val="0"/>
      </w:rPr>
    </w:lvl>
    <w:lvl w:ilvl="3">
      <w:start w:val="1"/>
      <w:numFmt w:val="decimal"/>
      <w:lvlText w:val="%1.%2.%3.%4"/>
      <w:lvlJc w:val="left"/>
      <w:pPr>
        <w:tabs>
          <w:tab w:val="num" w:pos="1572"/>
        </w:tabs>
        <w:ind w:left="1572" w:hanging="720"/>
      </w:pPr>
      <w:rPr>
        <w:rFonts w:cs="Times New Roman" w:hint="default"/>
        <w:b w:val="0"/>
        <w:bCs w:val="0"/>
      </w:rPr>
    </w:lvl>
    <w:lvl w:ilvl="4">
      <w:start w:val="1"/>
      <w:numFmt w:val="decimal"/>
      <w:lvlText w:val="%1.%2.%3.%4.%5"/>
      <w:lvlJc w:val="left"/>
      <w:pPr>
        <w:tabs>
          <w:tab w:val="num" w:pos="2216"/>
        </w:tabs>
        <w:ind w:left="2216" w:hanging="1080"/>
      </w:pPr>
      <w:rPr>
        <w:rFonts w:cs="Times New Roman" w:hint="default"/>
        <w:b w:val="0"/>
        <w:bCs w:val="0"/>
      </w:rPr>
    </w:lvl>
    <w:lvl w:ilvl="5">
      <w:start w:val="1"/>
      <w:numFmt w:val="decimal"/>
      <w:lvlText w:val="%1.%2.%3.%4.%5.%6"/>
      <w:lvlJc w:val="left"/>
      <w:pPr>
        <w:tabs>
          <w:tab w:val="num" w:pos="2500"/>
        </w:tabs>
        <w:ind w:left="2500" w:hanging="1080"/>
      </w:pPr>
      <w:rPr>
        <w:rFonts w:cs="Times New Roman" w:hint="default"/>
        <w:b w:val="0"/>
        <w:bCs w:val="0"/>
      </w:rPr>
    </w:lvl>
    <w:lvl w:ilvl="6">
      <w:start w:val="1"/>
      <w:numFmt w:val="decimal"/>
      <w:lvlText w:val="%1.%2.%3.%4.%5.%6.%7"/>
      <w:lvlJc w:val="left"/>
      <w:pPr>
        <w:tabs>
          <w:tab w:val="num" w:pos="3144"/>
        </w:tabs>
        <w:ind w:left="3144" w:hanging="1440"/>
      </w:pPr>
      <w:rPr>
        <w:rFonts w:cs="Times New Roman" w:hint="default"/>
        <w:b w:val="0"/>
        <w:bCs w:val="0"/>
      </w:rPr>
    </w:lvl>
    <w:lvl w:ilvl="7">
      <w:start w:val="1"/>
      <w:numFmt w:val="decimal"/>
      <w:lvlText w:val="%1.%2.%3.%4.%5.%6.%7.%8"/>
      <w:lvlJc w:val="left"/>
      <w:pPr>
        <w:tabs>
          <w:tab w:val="num" w:pos="3428"/>
        </w:tabs>
        <w:ind w:left="3428" w:hanging="1440"/>
      </w:pPr>
      <w:rPr>
        <w:rFonts w:cs="Times New Roman" w:hint="default"/>
        <w:b w:val="0"/>
        <w:bCs w:val="0"/>
      </w:rPr>
    </w:lvl>
    <w:lvl w:ilvl="8">
      <w:start w:val="1"/>
      <w:numFmt w:val="decimal"/>
      <w:lvlText w:val="%1.%2.%3.%4.%5.%6.%7.%8.%9"/>
      <w:lvlJc w:val="left"/>
      <w:pPr>
        <w:tabs>
          <w:tab w:val="num" w:pos="4072"/>
        </w:tabs>
        <w:ind w:left="4072" w:hanging="1800"/>
      </w:pPr>
      <w:rPr>
        <w:rFonts w:cs="Times New Roman" w:hint="default"/>
        <w:b w:val="0"/>
        <w:bCs w:val="0"/>
      </w:rPr>
    </w:lvl>
  </w:abstractNum>
  <w:abstractNum w:abstractNumId="48" w15:restartNumberingAfterBreak="0">
    <w:nsid w:val="755211C0"/>
    <w:multiLevelType w:val="hybridMultilevel"/>
    <w:tmpl w:val="2EE0CF7E"/>
    <w:lvl w:ilvl="0" w:tplc="A5FA0C5C">
      <w:start w:val="1"/>
      <w:numFmt w:val="decimal"/>
      <w:lvlText w:val="%1."/>
      <w:lvlJc w:val="left"/>
      <w:pPr>
        <w:tabs>
          <w:tab w:val="num" w:pos="720"/>
        </w:tabs>
        <w:ind w:left="720" w:hanging="360"/>
      </w:pPr>
      <w:rPr>
        <w:rFonts w:cs="Times New Roman" w:hint="default"/>
        <w:b/>
        <w:bCs/>
        <w:i w:val="0"/>
      </w:rPr>
    </w:lvl>
    <w:lvl w:ilvl="1" w:tplc="CDEEE06A">
      <w:numFmt w:val="none"/>
      <w:lvlText w:val=""/>
      <w:lvlJc w:val="left"/>
      <w:pPr>
        <w:tabs>
          <w:tab w:val="num" w:pos="360"/>
        </w:tabs>
      </w:pPr>
      <w:rPr>
        <w:rFonts w:cs="Times New Roman"/>
      </w:rPr>
    </w:lvl>
    <w:lvl w:ilvl="2" w:tplc="F142366E">
      <w:numFmt w:val="none"/>
      <w:lvlText w:val=""/>
      <w:lvlJc w:val="left"/>
      <w:pPr>
        <w:tabs>
          <w:tab w:val="num" w:pos="360"/>
        </w:tabs>
      </w:pPr>
      <w:rPr>
        <w:rFonts w:cs="Times New Roman"/>
      </w:rPr>
    </w:lvl>
    <w:lvl w:ilvl="3" w:tplc="6A5A6D14">
      <w:numFmt w:val="none"/>
      <w:lvlText w:val=""/>
      <w:lvlJc w:val="left"/>
      <w:pPr>
        <w:tabs>
          <w:tab w:val="num" w:pos="360"/>
        </w:tabs>
      </w:pPr>
      <w:rPr>
        <w:rFonts w:cs="Times New Roman"/>
      </w:rPr>
    </w:lvl>
    <w:lvl w:ilvl="4" w:tplc="114E1FDA">
      <w:numFmt w:val="none"/>
      <w:lvlText w:val=""/>
      <w:lvlJc w:val="left"/>
      <w:pPr>
        <w:tabs>
          <w:tab w:val="num" w:pos="360"/>
        </w:tabs>
      </w:pPr>
      <w:rPr>
        <w:rFonts w:cs="Times New Roman"/>
      </w:rPr>
    </w:lvl>
    <w:lvl w:ilvl="5" w:tplc="37EA63DC">
      <w:numFmt w:val="none"/>
      <w:lvlText w:val=""/>
      <w:lvlJc w:val="left"/>
      <w:pPr>
        <w:tabs>
          <w:tab w:val="num" w:pos="360"/>
        </w:tabs>
      </w:pPr>
      <w:rPr>
        <w:rFonts w:cs="Times New Roman"/>
      </w:rPr>
    </w:lvl>
    <w:lvl w:ilvl="6" w:tplc="687CB366">
      <w:numFmt w:val="none"/>
      <w:lvlText w:val=""/>
      <w:lvlJc w:val="left"/>
      <w:pPr>
        <w:tabs>
          <w:tab w:val="num" w:pos="360"/>
        </w:tabs>
      </w:pPr>
      <w:rPr>
        <w:rFonts w:cs="Times New Roman"/>
      </w:rPr>
    </w:lvl>
    <w:lvl w:ilvl="7" w:tplc="061A58F6">
      <w:numFmt w:val="none"/>
      <w:lvlText w:val=""/>
      <w:lvlJc w:val="left"/>
      <w:pPr>
        <w:tabs>
          <w:tab w:val="num" w:pos="360"/>
        </w:tabs>
      </w:pPr>
      <w:rPr>
        <w:rFonts w:cs="Times New Roman"/>
      </w:rPr>
    </w:lvl>
    <w:lvl w:ilvl="8" w:tplc="62FAB0D4">
      <w:numFmt w:val="none"/>
      <w:lvlText w:val=""/>
      <w:lvlJc w:val="left"/>
      <w:pPr>
        <w:tabs>
          <w:tab w:val="num" w:pos="360"/>
        </w:tabs>
      </w:pPr>
      <w:rPr>
        <w:rFonts w:cs="Times New Roman"/>
      </w:rPr>
    </w:lvl>
  </w:abstractNum>
  <w:abstractNum w:abstractNumId="49" w15:restartNumberingAfterBreak="0">
    <w:nsid w:val="76252919"/>
    <w:multiLevelType w:val="hybridMultilevel"/>
    <w:tmpl w:val="8E0E51DE"/>
    <w:lvl w:ilvl="0" w:tplc="B89266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77721410"/>
    <w:multiLevelType w:val="multilevel"/>
    <w:tmpl w:val="7688BA0C"/>
    <w:lvl w:ilvl="0">
      <w:start w:val="1"/>
      <w:numFmt w:val="decimal"/>
      <w:lvlText w:val="%1."/>
      <w:lvlJc w:val="left"/>
      <w:pPr>
        <w:ind w:left="504" w:hanging="504"/>
      </w:pPr>
      <w:rPr>
        <w:rFonts w:hint="default"/>
        <w:b w:val="0"/>
      </w:rPr>
    </w:lvl>
    <w:lvl w:ilvl="1">
      <w:start w:val="2"/>
      <w:numFmt w:val="decimal"/>
      <w:lvlText w:val="%1.%2."/>
      <w:lvlJc w:val="left"/>
      <w:pPr>
        <w:ind w:left="1077" w:hanging="504"/>
      </w:pPr>
      <w:rPr>
        <w:rFonts w:hint="default"/>
      </w:rPr>
    </w:lvl>
    <w:lvl w:ilvl="2">
      <w:start w:val="3"/>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51" w15:restartNumberingAfterBreak="0">
    <w:nsid w:val="783A2E6A"/>
    <w:multiLevelType w:val="multilevel"/>
    <w:tmpl w:val="F28220BC"/>
    <w:lvl w:ilvl="0">
      <w:start w:val="6"/>
      <w:numFmt w:val="upperRoman"/>
      <w:lvlText w:val="%1."/>
      <w:legacy w:legacy="1" w:legacySpace="0" w:legacyIndent="360"/>
      <w:lvlJc w:val="left"/>
      <w:rPr>
        <w:rFonts w:ascii="Times New Roman" w:hAnsi="Times New Roman" w:cs="Times New Roman" w:hint="default"/>
        <w:b/>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2" w15:restartNumberingAfterBreak="0">
    <w:nsid w:val="7A2B2531"/>
    <w:multiLevelType w:val="multilevel"/>
    <w:tmpl w:val="2D14E43A"/>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A683F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DD77808"/>
    <w:multiLevelType w:val="singleLevel"/>
    <w:tmpl w:val="4BF209AE"/>
    <w:lvl w:ilvl="0">
      <w:start w:val="4"/>
      <w:numFmt w:val="upperRoman"/>
      <w:lvlText w:val="%1."/>
      <w:legacy w:legacy="1" w:legacySpace="0" w:legacyIndent="360"/>
      <w:lvlJc w:val="left"/>
      <w:rPr>
        <w:rFonts w:ascii="Times New Roman" w:hAnsi="Times New Roman" w:cs="Times New Roman" w:hint="default"/>
      </w:rPr>
    </w:lvl>
  </w:abstractNum>
  <w:num w:numId="1">
    <w:abstractNumId w:val="5"/>
  </w:num>
  <w:num w:numId="2">
    <w:abstractNumId w:val="23"/>
  </w:num>
  <w:num w:numId="3">
    <w:abstractNumId w:val="34"/>
  </w:num>
  <w:num w:numId="4">
    <w:abstractNumId w:val="10"/>
  </w:num>
  <w:num w:numId="5">
    <w:abstractNumId w:val="15"/>
  </w:num>
  <w:num w:numId="6">
    <w:abstractNumId w:val="38"/>
  </w:num>
  <w:num w:numId="7">
    <w:abstractNumId w:val="19"/>
  </w:num>
  <w:num w:numId="8">
    <w:abstractNumId w:val="25"/>
  </w:num>
  <w:num w:numId="9">
    <w:abstractNumId w:val="54"/>
  </w:num>
  <w:num w:numId="10">
    <w:abstractNumId w:val="40"/>
  </w:num>
  <w:num w:numId="11">
    <w:abstractNumId w:val="35"/>
  </w:num>
  <w:num w:numId="12">
    <w:abstractNumId w:val="46"/>
  </w:num>
  <w:num w:numId="13">
    <w:abstractNumId w:val="32"/>
  </w:num>
  <w:num w:numId="14">
    <w:abstractNumId w:val="9"/>
  </w:num>
  <w:num w:numId="15">
    <w:abstractNumId w:val="39"/>
  </w:num>
  <w:num w:numId="16">
    <w:abstractNumId w:val="51"/>
  </w:num>
  <w:num w:numId="17">
    <w:abstractNumId w:val="48"/>
  </w:num>
  <w:num w:numId="18">
    <w:abstractNumId w:val="47"/>
  </w:num>
  <w:num w:numId="19">
    <w:abstractNumId w:val="21"/>
  </w:num>
  <w:num w:numId="20">
    <w:abstractNumId w:val="26"/>
  </w:num>
  <w:num w:numId="21">
    <w:abstractNumId w:val="4"/>
  </w:num>
  <w:num w:numId="22">
    <w:abstractNumId w:val="42"/>
  </w:num>
  <w:num w:numId="23">
    <w:abstractNumId w:val="18"/>
  </w:num>
  <w:num w:numId="24">
    <w:abstractNumId w:val="27"/>
  </w:num>
  <w:num w:numId="25">
    <w:abstractNumId w:val="17"/>
  </w:num>
  <w:num w:numId="26">
    <w:abstractNumId w:val="14"/>
  </w:num>
  <w:num w:numId="27">
    <w:abstractNumId w:val="31"/>
  </w:num>
  <w:num w:numId="28">
    <w:abstractNumId w:val="8"/>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abstractNumId w:val="7"/>
  </w:num>
  <w:num w:numId="30">
    <w:abstractNumId w:val="36"/>
  </w:num>
  <w:num w:numId="31">
    <w:abstractNumId w:val="41"/>
  </w:num>
  <w:num w:numId="32">
    <w:abstractNumId w:val="16"/>
  </w:num>
  <w:num w:numId="33">
    <w:abstractNumId w:val="2"/>
  </w:num>
  <w:num w:numId="34">
    <w:abstractNumId w:val="13"/>
  </w:num>
  <w:num w:numId="35">
    <w:abstractNumId w:val="29"/>
  </w:num>
  <w:num w:numId="36">
    <w:abstractNumId w:val="3"/>
  </w:num>
  <w:num w:numId="37">
    <w:abstractNumId w:val="20"/>
  </w:num>
  <w:num w:numId="38">
    <w:abstractNumId w:val="24"/>
  </w:num>
  <w:num w:numId="39">
    <w:abstractNumId w:val="52"/>
  </w:num>
  <w:num w:numId="40">
    <w:abstractNumId w:val="43"/>
  </w:num>
  <w:num w:numId="41">
    <w:abstractNumId w:val="33"/>
  </w:num>
  <w:num w:numId="42">
    <w:abstractNumId w:val="37"/>
  </w:num>
  <w:num w:numId="43">
    <w:abstractNumId w:val="50"/>
  </w:num>
  <w:num w:numId="44">
    <w:abstractNumId w:val="0"/>
  </w:num>
  <w:num w:numId="45">
    <w:abstractNumId w:val="45"/>
  </w:num>
  <w:num w:numId="46">
    <w:abstractNumId w:val="30"/>
  </w:num>
  <w:num w:numId="47">
    <w:abstractNumId w:val="22"/>
  </w:num>
  <w:num w:numId="48">
    <w:abstractNumId w:val="49"/>
  </w:num>
  <w:num w:numId="49">
    <w:abstractNumId w:val="53"/>
  </w:num>
  <w:num w:numId="50">
    <w:abstractNumId w:val="6"/>
  </w:num>
  <w:num w:numId="51">
    <w:abstractNumId w:val="12"/>
  </w:num>
  <w:num w:numId="52">
    <w:abstractNumId w:val="28"/>
  </w:num>
  <w:num w:numId="53">
    <w:abstractNumId w:val="11"/>
  </w:num>
  <w:num w:numId="54">
    <w:abstractNumId w:val="44"/>
  </w:num>
  <w:num w:numId="55">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2383"/>
    <w:rsid w:val="00005E6B"/>
    <w:rsid w:val="0000628D"/>
    <w:rsid w:val="0001609E"/>
    <w:rsid w:val="00040C18"/>
    <w:rsid w:val="000428CB"/>
    <w:rsid w:val="000729FF"/>
    <w:rsid w:val="000774AC"/>
    <w:rsid w:val="000918B1"/>
    <w:rsid w:val="000A5B7A"/>
    <w:rsid w:val="000C134E"/>
    <w:rsid w:val="000C2232"/>
    <w:rsid w:val="000D03E0"/>
    <w:rsid w:val="000D619E"/>
    <w:rsid w:val="000E6F05"/>
    <w:rsid w:val="000F1783"/>
    <w:rsid w:val="00104DC2"/>
    <w:rsid w:val="00123C0A"/>
    <w:rsid w:val="00160233"/>
    <w:rsid w:val="00163ACC"/>
    <w:rsid w:val="001801A5"/>
    <w:rsid w:val="00185940"/>
    <w:rsid w:val="00194703"/>
    <w:rsid w:val="0019762F"/>
    <w:rsid w:val="00197641"/>
    <w:rsid w:val="001A3B67"/>
    <w:rsid w:val="001E24FA"/>
    <w:rsid w:val="001F5060"/>
    <w:rsid w:val="001F585B"/>
    <w:rsid w:val="001F727E"/>
    <w:rsid w:val="00211B28"/>
    <w:rsid w:val="0021329E"/>
    <w:rsid w:val="00220556"/>
    <w:rsid w:val="00221E8B"/>
    <w:rsid w:val="00234D11"/>
    <w:rsid w:val="00245C17"/>
    <w:rsid w:val="00262383"/>
    <w:rsid w:val="00262C97"/>
    <w:rsid w:val="00264B73"/>
    <w:rsid w:val="002A33A7"/>
    <w:rsid w:val="00300E56"/>
    <w:rsid w:val="00305DFB"/>
    <w:rsid w:val="00322435"/>
    <w:rsid w:val="003265FE"/>
    <w:rsid w:val="003517E3"/>
    <w:rsid w:val="003758D7"/>
    <w:rsid w:val="003C2ECE"/>
    <w:rsid w:val="003F59D5"/>
    <w:rsid w:val="00433FAC"/>
    <w:rsid w:val="00443380"/>
    <w:rsid w:val="00447AD3"/>
    <w:rsid w:val="00452584"/>
    <w:rsid w:val="00460CF2"/>
    <w:rsid w:val="00467801"/>
    <w:rsid w:val="004738A3"/>
    <w:rsid w:val="00475B47"/>
    <w:rsid w:val="004C29D9"/>
    <w:rsid w:val="004D186D"/>
    <w:rsid w:val="004E05B4"/>
    <w:rsid w:val="004E2FCB"/>
    <w:rsid w:val="00511A82"/>
    <w:rsid w:val="00511DF9"/>
    <w:rsid w:val="00532DA1"/>
    <w:rsid w:val="005739D1"/>
    <w:rsid w:val="00594FA6"/>
    <w:rsid w:val="005A7C06"/>
    <w:rsid w:val="005C1662"/>
    <w:rsid w:val="005D57AD"/>
    <w:rsid w:val="005E594A"/>
    <w:rsid w:val="005E77CF"/>
    <w:rsid w:val="005F56ED"/>
    <w:rsid w:val="00617681"/>
    <w:rsid w:val="00621AA1"/>
    <w:rsid w:val="00633509"/>
    <w:rsid w:val="00634D13"/>
    <w:rsid w:val="006358F9"/>
    <w:rsid w:val="00640499"/>
    <w:rsid w:val="00652478"/>
    <w:rsid w:val="00665C7F"/>
    <w:rsid w:val="006937F5"/>
    <w:rsid w:val="006B51F3"/>
    <w:rsid w:val="006C0578"/>
    <w:rsid w:val="006C241B"/>
    <w:rsid w:val="006C778E"/>
    <w:rsid w:val="006E0104"/>
    <w:rsid w:val="006E3317"/>
    <w:rsid w:val="006E479A"/>
    <w:rsid w:val="006E5346"/>
    <w:rsid w:val="006E6496"/>
    <w:rsid w:val="00700140"/>
    <w:rsid w:val="00703709"/>
    <w:rsid w:val="00734948"/>
    <w:rsid w:val="00742A65"/>
    <w:rsid w:val="00760729"/>
    <w:rsid w:val="00794CF4"/>
    <w:rsid w:val="007A7FE9"/>
    <w:rsid w:val="007B65FE"/>
    <w:rsid w:val="007D2EF8"/>
    <w:rsid w:val="007E5856"/>
    <w:rsid w:val="007F7494"/>
    <w:rsid w:val="00807BFD"/>
    <w:rsid w:val="00817A67"/>
    <w:rsid w:val="00820E03"/>
    <w:rsid w:val="008240CE"/>
    <w:rsid w:val="00844699"/>
    <w:rsid w:val="00845AE1"/>
    <w:rsid w:val="008578B7"/>
    <w:rsid w:val="00895B86"/>
    <w:rsid w:val="008B0A64"/>
    <w:rsid w:val="008C0F7F"/>
    <w:rsid w:val="008E46D2"/>
    <w:rsid w:val="008F0A68"/>
    <w:rsid w:val="00901D24"/>
    <w:rsid w:val="00970B30"/>
    <w:rsid w:val="00984526"/>
    <w:rsid w:val="00992090"/>
    <w:rsid w:val="009A284B"/>
    <w:rsid w:val="009B2C0A"/>
    <w:rsid w:val="009D23F4"/>
    <w:rsid w:val="009D245D"/>
    <w:rsid w:val="00A10838"/>
    <w:rsid w:val="00A14A74"/>
    <w:rsid w:val="00A333AE"/>
    <w:rsid w:val="00A45E3E"/>
    <w:rsid w:val="00A652E5"/>
    <w:rsid w:val="00AA3558"/>
    <w:rsid w:val="00B22ABE"/>
    <w:rsid w:val="00B357AD"/>
    <w:rsid w:val="00B7112E"/>
    <w:rsid w:val="00B87968"/>
    <w:rsid w:val="00B87DD3"/>
    <w:rsid w:val="00B963AC"/>
    <w:rsid w:val="00BA1EC5"/>
    <w:rsid w:val="00BA3B9E"/>
    <w:rsid w:val="00BF2B8F"/>
    <w:rsid w:val="00BF6815"/>
    <w:rsid w:val="00C02591"/>
    <w:rsid w:val="00C07C23"/>
    <w:rsid w:val="00C2654B"/>
    <w:rsid w:val="00C26CF7"/>
    <w:rsid w:val="00C32657"/>
    <w:rsid w:val="00C42160"/>
    <w:rsid w:val="00C57915"/>
    <w:rsid w:val="00C76823"/>
    <w:rsid w:val="00C818DF"/>
    <w:rsid w:val="00CA0231"/>
    <w:rsid w:val="00D32782"/>
    <w:rsid w:val="00D37DC4"/>
    <w:rsid w:val="00D46695"/>
    <w:rsid w:val="00D5540C"/>
    <w:rsid w:val="00D87673"/>
    <w:rsid w:val="00D9319A"/>
    <w:rsid w:val="00DC70EF"/>
    <w:rsid w:val="00DD650F"/>
    <w:rsid w:val="00E26698"/>
    <w:rsid w:val="00E26FAC"/>
    <w:rsid w:val="00E94003"/>
    <w:rsid w:val="00EB502B"/>
    <w:rsid w:val="00F06868"/>
    <w:rsid w:val="00F20077"/>
    <w:rsid w:val="00F40DF1"/>
    <w:rsid w:val="00F45FE4"/>
    <w:rsid w:val="00F5758A"/>
    <w:rsid w:val="00F70816"/>
    <w:rsid w:val="00F808C2"/>
    <w:rsid w:val="00FA35EA"/>
    <w:rsid w:val="00FB1702"/>
    <w:rsid w:val="00FC7293"/>
    <w:rsid w:val="00FE2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9BD072E"/>
  <w15:docId w15:val="{276BAC1F-D054-4547-9657-9FBBB82C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238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62383"/>
    <w:pPr>
      <w:keepNext/>
      <w:jc w:val="center"/>
      <w:outlineLvl w:val="0"/>
    </w:pPr>
    <w:rPr>
      <w:b/>
      <w:bCs/>
      <w:sz w:val="28"/>
      <w:szCs w:val="28"/>
    </w:rPr>
  </w:style>
  <w:style w:type="paragraph" w:styleId="Nagwek2">
    <w:name w:val="heading 2"/>
    <w:basedOn w:val="Normalny"/>
    <w:next w:val="Normalny"/>
    <w:link w:val="Nagwek2Znak"/>
    <w:semiHidden/>
    <w:unhideWhenUsed/>
    <w:qFormat/>
    <w:rsid w:val="00634D13"/>
    <w:pPr>
      <w:keepNext/>
      <w:spacing w:before="240" w:after="60"/>
      <w:outlineLvl w:val="1"/>
    </w:pPr>
    <w:rPr>
      <w:rFonts w:ascii="Calibri Light" w:hAnsi="Calibri Light"/>
      <w:b/>
      <w:bCs/>
      <w:i/>
      <w:iCs/>
      <w:sz w:val="28"/>
      <w:szCs w:val="28"/>
    </w:rPr>
  </w:style>
  <w:style w:type="paragraph" w:styleId="Nagwek4">
    <w:name w:val="heading 4"/>
    <w:basedOn w:val="Normalny"/>
    <w:next w:val="Normalny"/>
    <w:link w:val="Nagwek4Znak"/>
    <w:semiHidden/>
    <w:unhideWhenUsed/>
    <w:qFormat/>
    <w:rsid w:val="00634D1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634D13"/>
    <w:pPr>
      <w:spacing w:before="240" w:after="60"/>
      <w:outlineLvl w:val="5"/>
    </w:pPr>
    <w:rPr>
      <w:rFonts w:ascii="Calibri" w:hAnsi="Calibri"/>
      <w:b/>
      <w:bCs/>
      <w:sz w:val="20"/>
      <w:szCs w:val="20"/>
    </w:rPr>
  </w:style>
  <w:style w:type="paragraph" w:styleId="Nagwek9">
    <w:name w:val="heading 9"/>
    <w:basedOn w:val="Normalny"/>
    <w:next w:val="Normalny"/>
    <w:link w:val="Nagwek9Znak"/>
    <w:qFormat/>
    <w:rsid w:val="00634D1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2383"/>
    <w:rPr>
      <w:rFonts w:ascii="Times New Roman" w:eastAsia="Times New Roman" w:hAnsi="Times New Roman" w:cs="Times New Roman"/>
      <w:b/>
      <w:bCs/>
      <w:sz w:val="28"/>
      <w:szCs w:val="28"/>
      <w:lang w:eastAsia="pl-PL"/>
    </w:rPr>
  </w:style>
  <w:style w:type="paragraph" w:styleId="Tytu">
    <w:name w:val="Title"/>
    <w:basedOn w:val="Normalny"/>
    <w:link w:val="TytuZnak"/>
    <w:qFormat/>
    <w:rsid w:val="00262383"/>
    <w:pPr>
      <w:jc w:val="center"/>
    </w:pPr>
    <w:rPr>
      <w:b/>
      <w:bCs/>
      <w:sz w:val="32"/>
      <w:szCs w:val="32"/>
    </w:rPr>
  </w:style>
  <w:style w:type="character" w:customStyle="1" w:styleId="TytuZnak">
    <w:name w:val="Tytuł Znak"/>
    <w:basedOn w:val="Domylnaczcionkaakapitu"/>
    <w:link w:val="Tytu"/>
    <w:rsid w:val="00262383"/>
    <w:rPr>
      <w:rFonts w:ascii="Times New Roman" w:eastAsia="Times New Roman" w:hAnsi="Times New Roman" w:cs="Times New Roman"/>
      <w:b/>
      <w:bCs/>
      <w:sz w:val="32"/>
      <w:szCs w:val="32"/>
      <w:lang w:eastAsia="pl-PL"/>
    </w:rPr>
  </w:style>
  <w:style w:type="character" w:styleId="Hipercze">
    <w:name w:val="Hyperlink"/>
    <w:rsid w:val="00262383"/>
    <w:rPr>
      <w:rFonts w:cs="Times New Roman"/>
      <w:color w:val="0000FF"/>
      <w:u w:val="single"/>
    </w:rPr>
  </w:style>
  <w:style w:type="paragraph" w:customStyle="1" w:styleId="Default">
    <w:name w:val="Default"/>
    <w:rsid w:val="00532DA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link w:val="AkapitzlistZnak"/>
    <w:uiPriority w:val="99"/>
    <w:qFormat/>
    <w:rsid w:val="00D46695"/>
    <w:pPr>
      <w:ind w:left="720"/>
      <w:contextualSpacing/>
    </w:pPr>
  </w:style>
  <w:style w:type="paragraph" w:styleId="Tekstdymka">
    <w:name w:val="Balloon Text"/>
    <w:basedOn w:val="Normalny"/>
    <w:link w:val="TekstdymkaZnak"/>
    <w:semiHidden/>
    <w:unhideWhenUsed/>
    <w:rsid w:val="009D23F4"/>
    <w:rPr>
      <w:rFonts w:ascii="Tahoma" w:hAnsi="Tahoma" w:cs="Tahoma"/>
      <w:sz w:val="16"/>
      <w:szCs w:val="16"/>
    </w:rPr>
  </w:style>
  <w:style w:type="character" w:customStyle="1" w:styleId="TekstdymkaZnak">
    <w:name w:val="Tekst dymka Znak"/>
    <w:basedOn w:val="Domylnaczcionkaakapitu"/>
    <w:link w:val="Tekstdymka"/>
    <w:semiHidden/>
    <w:rsid w:val="009D23F4"/>
    <w:rPr>
      <w:rFonts w:ascii="Tahoma" w:eastAsia="Times New Roman" w:hAnsi="Tahoma" w:cs="Tahoma"/>
      <w:sz w:val="16"/>
      <w:szCs w:val="16"/>
      <w:lang w:eastAsia="pl-PL"/>
    </w:rPr>
  </w:style>
  <w:style w:type="paragraph" w:styleId="Tekstprzypisukocowego">
    <w:name w:val="endnote text"/>
    <w:basedOn w:val="Normalny"/>
    <w:link w:val="TekstprzypisukocowegoZnak"/>
    <w:unhideWhenUsed/>
    <w:rsid w:val="0000628D"/>
    <w:rPr>
      <w:sz w:val="20"/>
      <w:szCs w:val="20"/>
    </w:rPr>
  </w:style>
  <w:style w:type="character" w:customStyle="1" w:styleId="TekstprzypisukocowegoZnak">
    <w:name w:val="Tekst przypisu końcowego Znak"/>
    <w:basedOn w:val="Domylnaczcionkaakapitu"/>
    <w:link w:val="Tekstprzypisukocowego"/>
    <w:rsid w:val="0000628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nhideWhenUsed/>
    <w:rsid w:val="0000628D"/>
    <w:rPr>
      <w:vertAlign w:val="superscript"/>
    </w:rPr>
  </w:style>
  <w:style w:type="character" w:customStyle="1" w:styleId="AkapitzlistZnak">
    <w:name w:val="Akapit z listą Znak"/>
    <w:link w:val="Akapitzlist"/>
    <w:uiPriority w:val="34"/>
    <w:qFormat/>
    <w:locked/>
    <w:rsid w:val="004D186D"/>
    <w:rPr>
      <w:rFonts w:ascii="Times New Roman" w:eastAsia="Times New Roman" w:hAnsi="Times New Roman" w:cs="Times New Roman"/>
      <w:sz w:val="24"/>
      <w:szCs w:val="24"/>
      <w:lang w:eastAsia="pl-PL"/>
    </w:rPr>
  </w:style>
  <w:style w:type="character" w:customStyle="1" w:styleId="text">
    <w:name w:val="text"/>
    <w:basedOn w:val="Domylnaczcionkaakapitu"/>
    <w:rsid w:val="00443380"/>
  </w:style>
  <w:style w:type="character" w:customStyle="1" w:styleId="txt-new">
    <w:name w:val="txt-new"/>
    <w:basedOn w:val="Domylnaczcionkaakapitu"/>
    <w:rsid w:val="00634D13"/>
  </w:style>
  <w:style w:type="character" w:customStyle="1" w:styleId="Nagwek2Znak">
    <w:name w:val="Nagłówek 2 Znak"/>
    <w:basedOn w:val="Domylnaczcionkaakapitu"/>
    <w:link w:val="Nagwek2"/>
    <w:semiHidden/>
    <w:rsid w:val="00634D13"/>
    <w:rPr>
      <w:rFonts w:ascii="Calibri Light" w:eastAsia="Times New Roman" w:hAnsi="Calibri Light" w:cs="Times New Roman"/>
      <w:b/>
      <w:bCs/>
      <w:i/>
      <w:iCs/>
      <w:sz w:val="28"/>
      <w:szCs w:val="28"/>
      <w:lang w:eastAsia="pl-PL"/>
    </w:rPr>
  </w:style>
  <w:style w:type="character" w:customStyle="1" w:styleId="Nagwek4Znak">
    <w:name w:val="Nagłówek 4 Znak"/>
    <w:basedOn w:val="Domylnaczcionkaakapitu"/>
    <w:link w:val="Nagwek4"/>
    <w:semiHidden/>
    <w:rsid w:val="00634D13"/>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634D13"/>
    <w:rPr>
      <w:rFonts w:ascii="Calibri" w:eastAsia="Times New Roman" w:hAnsi="Calibri" w:cs="Times New Roman"/>
      <w:b/>
      <w:bCs/>
      <w:sz w:val="20"/>
      <w:szCs w:val="20"/>
    </w:rPr>
  </w:style>
  <w:style w:type="character" w:customStyle="1" w:styleId="Nagwek9Znak">
    <w:name w:val="Nagłówek 9 Znak"/>
    <w:basedOn w:val="Domylnaczcionkaakapitu"/>
    <w:link w:val="Nagwek9"/>
    <w:rsid w:val="00634D13"/>
    <w:rPr>
      <w:rFonts w:ascii="Arial" w:eastAsia="Times New Roman" w:hAnsi="Arial" w:cs="Arial"/>
      <w:lang w:eastAsia="pl-PL"/>
    </w:rPr>
  </w:style>
  <w:style w:type="paragraph" w:styleId="Tekstpodstawowy">
    <w:name w:val="Body Text"/>
    <w:aliases w:val="Treść"/>
    <w:basedOn w:val="Normalny"/>
    <w:link w:val="TekstpodstawowyZnak"/>
    <w:unhideWhenUsed/>
    <w:rsid w:val="00634D13"/>
    <w:pPr>
      <w:widowControl w:val="0"/>
    </w:pPr>
    <w:rPr>
      <w:rFonts w:ascii="Arial" w:hAnsi="Arial"/>
      <w:szCs w:val="20"/>
    </w:rPr>
  </w:style>
  <w:style w:type="character" w:customStyle="1" w:styleId="TekstpodstawowyZnak">
    <w:name w:val="Tekst podstawowy Znak"/>
    <w:aliases w:val="Treść Znak"/>
    <w:basedOn w:val="Domylnaczcionkaakapitu"/>
    <w:link w:val="Tekstpodstawowy"/>
    <w:rsid w:val="00634D13"/>
    <w:rPr>
      <w:rFonts w:ascii="Arial" w:eastAsia="Times New Roman" w:hAnsi="Arial" w:cs="Times New Roman"/>
      <w:sz w:val="24"/>
      <w:szCs w:val="20"/>
      <w:lang w:eastAsia="pl-PL"/>
    </w:rPr>
  </w:style>
  <w:style w:type="paragraph" w:styleId="Tekstpodstawowy2">
    <w:name w:val="Body Text 2"/>
    <w:basedOn w:val="Normalny"/>
    <w:link w:val="Tekstpodstawowy2Znak"/>
    <w:rsid w:val="00634D13"/>
    <w:pPr>
      <w:spacing w:after="120" w:line="480" w:lineRule="auto"/>
    </w:pPr>
  </w:style>
  <w:style w:type="character" w:customStyle="1" w:styleId="Tekstpodstawowy2Znak">
    <w:name w:val="Tekst podstawowy 2 Znak"/>
    <w:basedOn w:val="Domylnaczcionkaakapitu"/>
    <w:link w:val="Tekstpodstawowy2"/>
    <w:rsid w:val="00634D1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34D13"/>
    <w:pPr>
      <w:tabs>
        <w:tab w:val="center" w:pos="4536"/>
        <w:tab w:val="right" w:pos="9072"/>
      </w:tabs>
    </w:pPr>
  </w:style>
  <w:style w:type="character" w:customStyle="1" w:styleId="StopkaZnak">
    <w:name w:val="Stopka Znak"/>
    <w:basedOn w:val="Domylnaczcionkaakapitu"/>
    <w:link w:val="Stopka"/>
    <w:uiPriority w:val="99"/>
    <w:rsid w:val="00634D13"/>
    <w:rPr>
      <w:rFonts w:ascii="Times New Roman" w:eastAsia="Times New Roman" w:hAnsi="Times New Roman" w:cs="Times New Roman"/>
      <w:sz w:val="24"/>
      <w:szCs w:val="24"/>
    </w:rPr>
  </w:style>
  <w:style w:type="character" w:styleId="Numerstrony">
    <w:name w:val="page number"/>
    <w:rsid w:val="00634D13"/>
    <w:rPr>
      <w:rFonts w:cs="Times New Roman"/>
    </w:rPr>
  </w:style>
  <w:style w:type="paragraph" w:styleId="Nagwek">
    <w:name w:val="header"/>
    <w:basedOn w:val="Normalny"/>
    <w:link w:val="NagwekZnak"/>
    <w:uiPriority w:val="99"/>
    <w:rsid w:val="00634D13"/>
    <w:pPr>
      <w:tabs>
        <w:tab w:val="center" w:pos="4536"/>
        <w:tab w:val="right" w:pos="9072"/>
      </w:tabs>
    </w:pPr>
  </w:style>
  <w:style w:type="character" w:customStyle="1" w:styleId="NagwekZnak">
    <w:name w:val="Nagłówek Znak"/>
    <w:basedOn w:val="Domylnaczcionkaakapitu"/>
    <w:link w:val="Nagwek"/>
    <w:uiPriority w:val="99"/>
    <w:rsid w:val="00634D13"/>
    <w:rPr>
      <w:rFonts w:ascii="Times New Roman" w:eastAsia="Times New Roman" w:hAnsi="Times New Roman" w:cs="Times New Roman"/>
      <w:sz w:val="24"/>
      <w:szCs w:val="24"/>
    </w:rPr>
  </w:style>
  <w:style w:type="paragraph" w:customStyle="1" w:styleId="Subhead2">
    <w:name w:val="Subhead 2"/>
    <w:basedOn w:val="Normalny"/>
    <w:rsid w:val="00634D13"/>
    <w:rPr>
      <w:b/>
      <w:bCs/>
    </w:rPr>
  </w:style>
  <w:style w:type="character" w:customStyle="1" w:styleId="TreZnakZnak">
    <w:name w:val="Treść Znak Znak"/>
    <w:locked/>
    <w:rsid w:val="00634D13"/>
    <w:rPr>
      <w:rFonts w:ascii="Arial" w:hAnsi="Arial" w:cs="Arial"/>
      <w:sz w:val="20"/>
      <w:szCs w:val="20"/>
    </w:rPr>
  </w:style>
  <w:style w:type="paragraph" w:styleId="NormalnyWeb">
    <w:name w:val="Normal (Web)"/>
    <w:basedOn w:val="Normalny"/>
    <w:rsid w:val="00634D13"/>
    <w:pPr>
      <w:spacing w:before="100" w:beforeAutospacing="1" w:after="100" w:afterAutospacing="1"/>
      <w:jc w:val="both"/>
    </w:pPr>
    <w:rPr>
      <w:rFonts w:ascii="Arial Unicode MS" w:cs="Arial Unicode MS"/>
      <w:sz w:val="20"/>
      <w:szCs w:val="20"/>
    </w:rPr>
  </w:style>
  <w:style w:type="paragraph" w:customStyle="1" w:styleId="FR2">
    <w:name w:val="FR2"/>
    <w:rsid w:val="00634D13"/>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paragraph" w:styleId="Tekstpodstawowy3">
    <w:name w:val="Body Text 3"/>
    <w:basedOn w:val="Normalny"/>
    <w:link w:val="Tekstpodstawowy3Znak"/>
    <w:semiHidden/>
    <w:rsid w:val="00634D13"/>
    <w:pPr>
      <w:spacing w:after="120"/>
    </w:pPr>
    <w:rPr>
      <w:sz w:val="16"/>
      <w:szCs w:val="16"/>
    </w:rPr>
  </w:style>
  <w:style w:type="character" w:customStyle="1" w:styleId="Tekstpodstawowy3Znak">
    <w:name w:val="Tekst podstawowy 3 Znak"/>
    <w:basedOn w:val="Domylnaczcionkaakapitu"/>
    <w:link w:val="Tekstpodstawowy3"/>
    <w:semiHidden/>
    <w:rsid w:val="00634D13"/>
    <w:rPr>
      <w:rFonts w:ascii="Times New Roman" w:eastAsia="Times New Roman" w:hAnsi="Times New Roman" w:cs="Times New Roman"/>
      <w:sz w:val="16"/>
      <w:szCs w:val="16"/>
    </w:rPr>
  </w:style>
  <w:style w:type="paragraph" w:customStyle="1" w:styleId="Styl1">
    <w:name w:val="Styl1"/>
    <w:basedOn w:val="Normalny"/>
    <w:rsid w:val="00634D13"/>
    <w:pPr>
      <w:spacing w:before="96" w:line="288" w:lineRule="auto"/>
      <w:jc w:val="both"/>
    </w:pPr>
    <w:rPr>
      <w:rFonts w:ascii="Arial" w:hAnsi="Arial" w:cs="Arial"/>
      <w:sz w:val="20"/>
      <w:szCs w:val="20"/>
    </w:rPr>
  </w:style>
  <w:style w:type="paragraph" w:styleId="Tekstpodstawowywcity2">
    <w:name w:val="Body Text Indent 2"/>
    <w:basedOn w:val="Normalny"/>
    <w:link w:val="Tekstpodstawowywcity2Znak"/>
    <w:rsid w:val="00634D13"/>
    <w:pPr>
      <w:spacing w:after="120" w:line="480" w:lineRule="auto"/>
      <w:ind w:left="283"/>
    </w:pPr>
  </w:style>
  <w:style w:type="character" w:customStyle="1" w:styleId="Tekstpodstawowywcity2Znak">
    <w:name w:val="Tekst podstawowy wcięty 2 Znak"/>
    <w:basedOn w:val="Domylnaczcionkaakapitu"/>
    <w:link w:val="Tekstpodstawowywcity2"/>
    <w:rsid w:val="00634D13"/>
    <w:rPr>
      <w:rFonts w:ascii="Times New Roman" w:eastAsia="Times New Roman" w:hAnsi="Times New Roman" w:cs="Times New Roman"/>
      <w:sz w:val="24"/>
      <w:szCs w:val="24"/>
    </w:rPr>
  </w:style>
  <w:style w:type="character" w:customStyle="1" w:styleId="tx1">
    <w:name w:val="tx1"/>
    <w:rsid w:val="00634D13"/>
    <w:rPr>
      <w:rFonts w:cs="Times New Roman"/>
      <w:b/>
      <w:bCs/>
    </w:rPr>
  </w:style>
  <w:style w:type="table" w:styleId="Tabela-Siatka">
    <w:name w:val="Table Grid"/>
    <w:basedOn w:val="Standardowy"/>
    <w:rsid w:val="00634D1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
    <w:name w:val="Body Text Indent"/>
    <w:basedOn w:val="Normalny"/>
    <w:link w:val="TekstpodstawowywcityZnak"/>
    <w:rsid w:val="00634D13"/>
    <w:pPr>
      <w:spacing w:after="120"/>
      <w:ind w:left="283"/>
    </w:pPr>
  </w:style>
  <w:style w:type="character" w:customStyle="1" w:styleId="TekstpodstawowywcityZnak">
    <w:name w:val="Tekst podstawowy wcięty Znak"/>
    <w:basedOn w:val="Domylnaczcionkaakapitu"/>
    <w:link w:val="Tekstpodstawowywcity"/>
    <w:rsid w:val="00634D13"/>
    <w:rPr>
      <w:rFonts w:ascii="Times New Roman" w:eastAsia="Times New Roman" w:hAnsi="Times New Roman" w:cs="Times New Roman"/>
      <w:sz w:val="24"/>
      <w:szCs w:val="24"/>
    </w:rPr>
  </w:style>
  <w:style w:type="character" w:customStyle="1" w:styleId="tabulatory">
    <w:name w:val="tabulatory"/>
    <w:basedOn w:val="Domylnaczcionkaakapitu"/>
    <w:rsid w:val="00634D13"/>
  </w:style>
  <w:style w:type="paragraph" w:styleId="Tekstkomentarza">
    <w:name w:val="annotation text"/>
    <w:basedOn w:val="Normalny"/>
    <w:link w:val="TekstkomentarzaZnak"/>
    <w:semiHidden/>
    <w:unhideWhenUsed/>
    <w:rsid w:val="00634D13"/>
    <w:rPr>
      <w:sz w:val="20"/>
      <w:szCs w:val="20"/>
    </w:rPr>
  </w:style>
  <w:style w:type="character" w:customStyle="1" w:styleId="TekstkomentarzaZnak">
    <w:name w:val="Tekst komentarza Znak"/>
    <w:basedOn w:val="Domylnaczcionkaakapitu"/>
    <w:link w:val="Tekstkomentarza"/>
    <w:semiHidden/>
    <w:rsid w:val="00634D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634D13"/>
    <w:rPr>
      <w:b/>
      <w:bCs/>
    </w:rPr>
  </w:style>
  <w:style w:type="character" w:customStyle="1" w:styleId="TematkomentarzaZnak">
    <w:name w:val="Temat komentarza Znak"/>
    <w:basedOn w:val="TekstkomentarzaZnak"/>
    <w:link w:val="Tematkomentarza"/>
    <w:semiHidden/>
    <w:rsid w:val="00634D13"/>
    <w:rPr>
      <w:rFonts w:ascii="Times New Roman" w:eastAsia="Times New Roman" w:hAnsi="Times New Roman" w:cs="Times New Roman"/>
      <w:b/>
      <w:bCs/>
      <w:sz w:val="20"/>
      <w:szCs w:val="20"/>
      <w:lang w:eastAsia="pl-PL"/>
    </w:rPr>
  </w:style>
  <w:style w:type="paragraph" w:styleId="Bezodstpw">
    <w:name w:val="No Spacing"/>
    <w:qFormat/>
    <w:rsid w:val="00634D13"/>
    <w:pPr>
      <w:spacing w:after="0" w:line="240" w:lineRule="auto"/>
    </w:pPr>
    <w:rPr>
      <w:rFonts w:ascii="Calibri" w:eastAsia="Calibri" w:hAnsi="Calibri" w:cs="Times New Roman"/>
    </w:rPr>
  </w:style>
  <w:style w:type="paragraph" w:styleId="Poprawka">
    <w:name w:val="Revision"/>
    <w:hidden/>
    <w:semiHidden/>
    <w:rsid w:val="00634D13"/>
    <w:pPr>
      <w:spacing w:after="0"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qFormat/>
    <w:rsid w:val="00634D13"/>
    <w:pPr>
      <w:keepLines/>
      <w:spacing w:before="480" w:line="276" w:lineRule="auto"/>
      <w:jc w:val="left"/>
      <w:outlineLvl w:val="9"/>
    </w:pPr>
    <w:rPr>
      <w:rFonts w:ascii="Cambria" w:hAnsi="Cambria"/>
      <w:color w:val="365F91"/>
      <w:sz w:val="20"/>
      <w:szCs w:val="20"/>
      <w:lang w:eastAsia="en-US"/>
    </w:rPr>
  </w:style>
  <w:style w:type="paragraph" w:styleId="Tekstprzypisudolnego">
    <w:name w:val="footnote text"/>
    <w:basedOn w:val="Normalny"/>
    <w:link w:val="TekstprzypisudolnegoZnak"/>
    <w:semiHidden/>
    <w:unhideWhenUsed/>
    <w:rsid w:val="00634D13"/>
    <w:rPr>
      <w:rFonts w:ascii="Arial" w:hAnsi="Arial"/>
      <w:sz w:val="20"/>
      <w:szCs w:val="20"/>
    </w:rPr>
  </w:style>
  <w:style w:type="character" w:customStyle="1" w:styleId="TekstprzypisudolnegoZnak">
    <w:name w:val="Tekst przypisu dolnego Znak"/>
    <w:basedOn w:val="Domylnaczcionkaakapitu"/>
    <w:link w:val="Tekstprzypisudolnego"/>
    <w:semiHidden/>
    <w:rsid w:val="00634D13"/>
    <w:rPr>
      <w:rFonts w:ascii="Arial" w:eastAsia="Times New Roman" w:hAnsi="Arial" w:cs="Times New Roman"/>
      <w:sz w:val="20"/>
      <w:szCs w:val="20"/>
    </w:rPr>
  </w:style>
  <w:style w:type="paragraph" w:styleId="Zwykytekst">
    <w:name w:val="Plain Text"/>
    <w:basedOn w:val="Normalny"/>
    <w:link w:val="ZwykytekstZnak"/>
    <w:semiHidden/>
    <w:unhideWhenUsed/>
    <w:rsid w:val="00634D13"/>
    <w:rPr>
      <w:rFonts w:ascii="Consolas" w:eastAsia="Calibri" w:hAnsi="Consolas"/>
      <w:sz w:val="21"/>
      <w:szCs w:val="21"/>
      <w:lang w:eastAsia="en-US"/>
    </w:rPr>
  </w:style>
  <w:style w:type="character" w:customStyle="1" w:styleId="ZwykytekstZnak">
    <w:name w:val="Zwykły tekst Znak"/>
    <w:basedOn w:val="Domylnaczcionkaakapitu"/>
    <w:link w:val="Zwykytekst"/>
    <w:semiHidden/>
    <w:rsid w:val="00634D13"/>
    <w:rPr>
      <w:rFonts w:ascii="Consolas" w:eastAsia="Calibri" w:hAnsi="Consolas" w:cs="Times New Roman"/>
      <w:sz w:val="21"/>
      <w:szCs w:val="21"/>
    </w:rPr>
  </w:style>
  <w:style w:type="paragraph" w:customStyle="1" w:styleId="Akapitzlist1">
    <w:name w:val="Akapit z listą1"/>
    <w:basedOn w:val="Normalny"/>
    <w:rsid w:val="00634D13"/>
    <w:pPr>
      <w:spacing w:after="200" w:line="276" w:lineRule="auto"/>
      <w:ind w:left="720"/>
    </w:pPr>
    <w:rPr>
      <w:rFonts w:ascii="Calibri" w:hAnsi="Calibri"/>
      <w:sz w:val="22"/>
      <w:szCs w:val="22"/>
      <w:lang w:eastAsia="en-US"/>
    </w:rPr>
  </w:style>
  <w:style w:type="paragraph" w:customStyle="1" w:styleId="Domylnie">
    <w:name w:val="Domyślnie"/>
    <w:rsid w:val="00634D13"/>
    <w:pPr>
      <w:widowControl w:val="0"/>
      <w:tabs>
        <w:tab w:val="left" w:pos="709"/>
      </w:tabs>
      <w:suppressAutoHyphens/>
      <w:spacing w:after="200" w:line="276" w:lineRule="auto"/>
    </w:pPr>
    <w:rPr>
      <w:rFonts w:ascii="Times New Roman" w:eastAsia="SimSun" w:hAnsi="Times New Roman" w:cs="Mangal"/>
      <w:sz w:val="24"/>
      <w:szCs w:val="24"/>
      <w:lang w:eastAsia="pl-PL" w:bidi="pl-PL"/>
    </w:rPr>
  </w:style>
  <w:style w:type="character" w:styleId="Pogrubienie">
    <w:name w:val="Strong"/>
    <w:qFormat/>
    <w:rsid w:val="00634D13"/>
    <w:rPr>
      <w:b/>
      <w:bCs/>
    </w:rPr>
  </w:style>
  <w:style w:type="character" w:customStyle="1" w:styleId="apple-converted-space">
    <w:name w:val="apple-converted-space"/>
    <w:basedOn w:val="Domylnaczcionkaakapitu"/>
    <w:rsid w:val="00634D13"/>
  </w:style>
  <w:style w:type="paragraph" w:customStyle="1" w:styleId="BodyText22">
    <w:name w:val="Body Text 22"/>
    <w:basedOn w:val="Normalny"/>
    <w:rsid w:val="00634D13"/>
    <w:pPr>
      <w:widowControl w:val="0"/>
      <w:jc w:val="both"/>
    </w:pPr>
    <w:rPr>
      <w:sz w:val="20"/>
      <w:szCs w:val="20"/>
    </w:rPr>
  </w:style>
  <w:style w:type="paragraph" w:customStyle="1" w:styleId="ZnakZnak1">
    <w:name w:val="Znak Znak1"/>
    <w:basedOn w:val="Normalny"/>
    <w:rsid w:val="00634D13"/>
    <w:rPr>
      <w:rFonts w:ascii="Arial" w:hAnsi="Arial" w:cs="Arial"/>
    </w:rPr>
  </w:style>
  <w:style w:type="character" w:customStyle="1" w:styleId="FontStyle47">
    <w:name w:val="Font Style47"/>
    <w:rsid w:val="00634D13"/>
    <w:rPr>
      <w:rFonts w:ascii="Tahoma" w:hAnsi="Tahoma" w:cs="Tahoma"/>
      <w:sz w:val="18"/>
      <w:szCs w:val="18"/>
    </w:rPr>
  </w:style>
  <w:style w:type="paragraph" w:customStyle="1" w:styleId="tekst">
    <w:name w:val="tekst"/>
    <w:basedOn w:val="Normalny"/>
    <w:rsid w:val="00634D13"/>
    <w:pPr>
      <w:suppressLineNumbers/>
      <w:suppressAutoHyphens/>
      <w:spacing w:before="60" w:after="60"/>
      <w:jc w:val="both"/>
    </w:pPr>
    <w:rPr>
      <w:szCs w:val="20"/>
      <w:lang w:eastAsia="ar-SA"/>
    </w:rPr>
  </w:style>
  <w:style w:type="paragraph" w:customStyle="1" w:styleId="p1">
    <w:name w:val="p1"/>
    <w:basedOn w:val="Normalny"/>
    <w:rsid w:val="00634D13"/>
    <w:pPr>
      <w:spacing w:before="100" w:beforeAutospacing="1" w:after="100" w:afterAutospacing="1"/>
    </w:pPr>
  </w:style>
  <w:style w:type="character" w:styleId="Odwoanieprzypisudolnego">
    <w:name w:val="footnote reference"/>
    <w:rsid w:val="00634D13"/>
    <w:rPr>
      <w:vertAlign w:val="superscript"/>
    </w:rPr>
  </w:style>
  <w:style w:type="paragraph" w:customStyle="1" w:styleId="msolistparagraph0">
    <w:name w:val="msolistparagraph"/>
    <w:basedOn w:val="Normalny"/>
    <w:rsid w:val="00634D13"/>
    <w:pPr>
      <w:spacing w:before="100" w:beforeAutospacing="1" w:after="100" w:afterAutospacing="1"/>
    </w:pPr>
  </w:style>
  <w:style w:type="character" w:styleId="Odwoaniedokomentarza">
    <w:name w:val="annotation reference"/>
    <w:rsid w:val="00634D13"/>
    <w:rPr>
      <w:sz w:val="16"/>
      <w:szCs w:val="16"/>
    </w:rPr>
  </w:style>
  <w:style w:type="paragraph" w:customStyle="1" w:styleId="ZnakZnak11">
    <w:name w:val="Znak Znak11"/>
    <w:basedOn w:val="Normalny"/>
    <w:rsid w:val="00844699"/>
    <w:rPr>
      <w:rFonts w:ascii="Arial" w:hAnsi="Arial" w:cs="Arial"/>
    </w:rPr>
  </w:style>
  <w:style w:type="paragraph" w:customStyle="1" w:styleId="ZnakZnak110">
    <w:name w:val="Znak Znak11"/>
    <w:basedOn w:val="Normalny"/>
    <w:rsid w:val="00A45E3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45.lex.pl/WKPLOnline/index.rp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myszyniec.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szyniec.nowoczesnagmina.pl" TargetMode="External"/><Relationship Id="rId5" Type="http://schemas.openxmlformats.org/officeDocument/2006/relationships/webSettings" Target="webSettings.xml"/><Relationship Id="rId15" Type="http://schemas.openxmlformats.org/officeDocument/2006/relationships/hyperlink" Target="http://n45.lex.pl/WKPLOnline/index.rpc" TargetMode="External"/><Relationship Id="rId10" Type="http://schemas.openxmlformats.org/officeDocument/2006/relationships/hyperlink" Target="mailto:zamowienia@myszyniec.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yszyniec.nowoczesnagmina.pl" TargetMode="External"/><Relationship Id="rId14" Type="http://schemas.openxmlformats.org/officeDocument/2006/relationships/hyperlink" Target="http://n45.lex.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E57F7-A6AA-4BCA-A107-920E011F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26</Pages>
  <Words>12538</Words>
  <Characters>75234</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Młynarska</dc:creator>
  <cp:lastModifiedBy>Joanna Młynarska</cp:lastModifiedBy>
  <cp:revision>53</cp:revision>
  <cp:lastPrinted>2020-10-19T08:32:00Z</cp:lastPrinted>
  <dcterms:created xsi:type="dcterms:W3CDTF">2019-11-16T20:43:00Z</dcterms:created>
  <dcterms:modified xsi:type="dcterms:W3CDTF">2020-10-19T10:07:00Z</dcterms:modified>
</cp:coreProperties>
</file>