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A1" w:rsidRDefault="005F3892" w:rsidP="0018155A">
      <w:pPr>
        <w:autoSpaceDE w:val="0"/>
        <w:autoSpaceDN w:val="0"/>
        <w:adjustRightInd w:val="0"/>
        <w:ind w:left="-426" w:right="-426"/>
        <w:jc w:val="center"/>
        <w:rPr>
          <w:b/>
          <w:bCs/>
          <w:color w:val="000000"/>
        </w:rPr>
      </w:pPr>
      <w:r w:rsidRPr="00244D6C">
        <w:rPr>
          <w:b/>
          <w:bCs/>
          <w:color w:val="000000"/>
        </w:rPr>
        <w:t xml:space="preserve">Wykaz narzędzi i urządzeń technicznych dostępnych Wykonawcy usług </w:t>
      </w:r>
    </w:p>
    <w:p w:rsidR="005F3892" w:rsidRPr="00244D6C" w:rsidRDefault="005F3892" w:rsidP="0018155A">
      <w:pPr>
        <w:autoSpaceDE w:val="0"/>
        <w:autoSpaceDN w:val="0"/>
        <w:adjustRightInd w:val="0"/>
        <w:ind w:left="-426" w:right="-426"/>
        <w:jc w:val="center"/>
        <w:rPr>
          <w:b/>
          <w:bCs/>
          <w:color w:val="000000"/>
        </w:rPr>
      </w:pPr>
      <w:r w:rsidRPr="00244D6C">
        <w:rPr>
          <w:b/>
          <w:bCs/>
          <w:color w:val="000000"/>
        </w:rPr>
        <w:t>w celu realizacji zamówienia</w:t>
      </w:r>
    </w:p>
    <w:p w:rsidR="005F3892" w:rsidRDefault="005F3892" w:rsidP="00415381">
      <w:pPr>
        <w:autoSpaceDE w:val="0"/>
        <w:autoSpaceDN w:val="0"/>
        <w:adjustRightInd w:val="0"/>
        <w:jc w:val="center"/>
        <w:rPr>
          <w:b/>
          <w:bCs/>
          <w:color w:val="000000"/>
          <w:sz w:val="28"/>
          <w:szCs w:val="28"/>
        </w:rPr>
      </w:pPr>
    </w:p>
    <w:tbl>
      <w:tblPr>
        <w:tblW w:w="10038" w:type="dxa"/>
        <w:tblInd w:w="-458" w:type="dxa"/>
        <w:tblLayout w:type="fixed"/>
        <w:tblCellMar>
          <w:top w:w="11" w:type="dxa"/>
          <w:left w:w="82" w:type="dxa"/>
          <w:right w:w="118" w:type="dxa"/>
        </w:tblCellMar>
        <w:tblLook w:val="0000"/>
      </w:tblPr>
      <w:tblGrid>
        <w:gridCol w:w="1107"/>
        <w:gridCol w:w="4536"/>
        <w:gridCol w:w="1276"/>
        <w:gridCol w:w="1418"/>
        <w:gridCol w:w="1701"/>
      </w:tblGrid>
      <w:tr w:rsidR="004C47B6" w:rsidRPr="004C47B6" w:rsidTr="004C47B6">
        <w:trPr>
          <w:trHeight w:val="769"/>
        </w:trPr>
        <w:tc>
          <w:tcPr>
            <w:tcW w:w="1107" w:type="dxa"/>
            <w:vMerge w:val="restart"/>
            <w:tcBorders>
              <w:top w:val="single" w:sz="4" w:space="0" w:color="000000"/>
              <w:left w:val="single" w:sz="4" w:space="0" w:color="000000"/>
            </w:tcBorders>
            <w:vAlign w:val="center"/>
          </w:tcPr>
          <w:p w:rsidR="004C47B6" w:rsidRPr="004C47B6" w:rsidRDefault="004C47B6" w:rsidP="004C47B6">
            <w:pPr>
              <w:pStyle w:val="Tekstpodstawowy"/>
              <w:spacing w:after="0" w:line="252" w:lineRule="auto"/>
              <w:ind w:left="32"/>
              <w:jc w:val="center"/>
              <w:rPr>
                <w:rFonts w:ascii="Times New Roman" w:hAnsi="Times New Roman" w:cs="Times New Roman"/>
                <w:b/>
              </w:rPr>
            </w:pPr>
            <w:r w:rsidRPr="004C47B6">
              <w:rPr>
                <w:rFonts w:ascii="Times New Roman" w:hAnsi="Times New Roman" w:cs="Times New Roman"/>
                <w:b/>
              </w:rPr>
              <w:t>Lp.</w:t>
            </w:r>
          </w:p>
        </w:tc>
        <w:tc>
          <w:tcPr>
            <w:tcW w:w="4536" w:type="dxa"/>
            <w:vMerge w:val="restart"/>
            <w:tcBorders>
              <w:top w:val="single" w:sz="4" w:space="0" w:color="000000"/>
              <w:left w:val="single" w:sz="4" w:space="0" w:color="000000"/>
            </w:tcBorders>
            <w:vAlign w:val="center"/>
          </w:tcPr>
          <w:p w:rsidR="004C47B6" w:rsidRPr="004C47B6" w:rsidRDefault="004C47B6" w:rsidP="004C47B6">
            <w:pPr>
              <w:jc w:val="center"/>
              <w:rPr>
                <w:b/>
                <w:sz w:val="22"/>
                <w:szCs w:val="22"/>
              </w:rPr>
            </w:pPr>
            <w:r w:rsidRPr="004C47B6">
              <w:rPr>
                <w:b/>
                <w:sz w:val="22"/>
                <w:szCs w:val="22"/>
              </w:rPr>
              <w:t>Nazwa sprzętu</w:t>
            </w:r>
          </w:p>
        </w:tc>
        <w:tc>
          <w:tcPr>
            <w:tcW w:w="1276" w:type="dxa"/>
            <w:vMerge w:val="restart"/>
            <w:tcBorders>
              <w:top w:val="single" w:sz="4" w:space="0" w:color="000000"/>
              <w:left w:val="single" w:sz="4" w:space="0" w:color="000000"/>
            </w:tcBorders>
            <w:vAlign w:val="center"/>
          </w:tcPr>
          <w:p w:rsidR="004C47B6" w:rsidRPr="004C47B6" w:rsidRDefault="004C47B6" w:rsidP="004C47B6">
            <w:pPr>
              <w:autoSpaceDE w:val="0"/>
              <w:autoSpaceDN w:val="0"/>
              <w:adjustRightInd w:val="0"/>
              <w:jc w:val="center"/>
              <w:rPr>
                <w:b/>
                <w:bCs/>
                <w:color w:val="000000"/>
                <w:sz w:val="22"/>
                <w:szCs w:val="22"/>
              </w:rPr>
            </w:pPr>
            <w:r w:rsidRPr="004C47B6">
              <w:rPr>
                <w:b/>
                <w:bCs/>
                <w:color w:val="000000"/>
                <w:sz w:val="22"/>
                <w:szCs w:val="22"/>
              </w:rPr>
              <w:t>Ilość</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4C47B6" w:rsidRPr="004C47B6" w:rsidRDefault="004C47B6" w:rsidP="004C47B6">
            <w:pPr>
              <w:pStyle w:val="Tekstpodstawowy"/>
              <w:spacing w:line="252" w:lineRule="auto"/>
              <w:jc w:val="center"/>
              <w:rPr>
                <w:rFonts w:ascii="Times New Roman" w:hAnsi="Times New Roman" w:cs="Times New Roman"/>
                <w:b/>
              </w:rPr>
            </w:pPr>
            <w:r w:rsidRPr="004C47B6">
              <w:rPr>
                <w:rFonts w:ascii="Times New Roman" w:hAnsi="Times New Roman" w:cs="Times New Roman"/>
                <w:b/>
              </w:rPr>
              <w:t>Podstawa do dysponowania</w:t>
            </w:r>
          </w:p>
        </w:tc>
      </w:tr>
      <w:tr w:rsidR="004C47B6" w:rsidRPr="004C47B6" w:rsidTr="004C47B6">
        <w:trPr>
          <w:trHeight w:val="724"/>
        </w:trPr>
        <w:tc>
          <w:tcPr>
            <w:tcW w:w="1107" w:type="dxa"/>
            <w:vMerge/>
            <w:tcBorders>
              <w:left w:val="single" w:sz="4" w:space="0" w:color="000000"/>
              <w:bottom w:val="single" w:sz="4" w:space="0" w:color="000000"/>
            </w:tcBorders>
            <w:vAlign w:val="center"/>
          </w:tcPr>
          <w:p w:rsidR="004C47B6" w:rsidRPr="004C47B6" w:rsidRDefault="004C47B6" w:rsidP="004C47B6">
            <w:pPr>
              <w:ind w:left="112"/>
              <w:jc w:val="center"/>
              <w:rPr>
                <w:b/>
                <w:sz w:val="22"/>
                <w:szCs w:val="22"/>
              </w:rPr>
            </w:pPr>
          </w:p>
        </w:tc>
        <w:tc>
          <w:tcPr>
            <w:tcW w:w="4536" w:type="dxa"/>
            <w:vMerge/>
            <w:tcBorders>
              <w:left w:val="single" w:sz="4" w:space="0" w:color="000000"/>
              <w:bottom w:val="single" w:sz="4" w:space="0" w:color="000000"/>
            </w:tcBorders>
            <w:vAlign w:val="center"/>
          </w:tcPr>
          <w:p w:rsidR="004C47B6" w:rsidRPr="004C47B6" w:rsidRDefault="004C47B6" w:rsidP="004C47B6">
            <w:pPr>
              <w:snapToGrid w:val="0"/>
              <w:jc w:val="center"/>
              <w:rPr>
                <w:b/>
                <w:sz w:val="22"/>
                <w:szCs w:val="22"/>
              </w:rPr>
            </w:pPr>
          </w:p>
        </w:tc>
        <w:tc>
          <w:tcPr>
            <w:tcW w:w="1276" w:type="dxa"/>
            <w:vMerge/>
            <w:tcBorders>
              <w:left w:val="single" w:sz="4" w:space="0" w:color="000000"/>
              <w:bottom w:val="single" w:sz="4" w:space="0" w:color="000000"/>
            </w:tcBorders>
            <w:vAlign w:val="center"/>
          </w:tcPr>
          <w:p w:rsidR="004C47B6" w:rsidRPr="004C47B6" w:rsidRDefault="004C47B6" w:rsidP="004C47B6">
            <w:pPr>
              <w:autoSpaceDE w:val="0"/>
              <w:autoSpaceDN w:val="0"/>
              <w:adjustRightInd w:val="0"/>
              <w:jc w:val="center"/>
              <w:rPr>
                <w:b/>
                <w:bCs/>
                <w:color w:val="000000"/>
                <w:sz w:val="22"/>
                <w:szCs w:val="22"/>
              </w:rPr>
            </w:pPr>
          </w:p>
        </w:tc>
        <w:tc>
          <w:tcPr>
            <w:tcW w:w="1418" w:type="dxa"/>
            <w:tcBorders>
              <w:top w:val="single" w:sz="4" w:space="0" w:color="000000"/>
              <w:left w:val="single" w:sz="4" w:space="0" w:color="000000"/>
              <w:bottom w:val="single" w:sz="4" w:space="0" w:color="000000"/>
            </w:tcBorders>
            <w:vAlign w:val="center"/>
          </w:tcPr>
          <w:p w:rsidR="004C47B6" w:rsidRPr="004C47B6" w:rsidRDefault="004C47B6" w:rsidP="004C47B6">
            <w:pPr>
              <w:autoSpaceDE w:val="0"/>
              <w:autoSpaceDN w:val="0"/>
              <w:adjustRightInd w:val="0"/>
              <w:jc w:val="center"/>
              <w:rPr>
                <w:b/>
                <w:bCs/>
                <w:color w:val="000000"/>
                <w:sz w:val="22"/>
                <w:szCs w:val="22"/>
              </w:rPr>
            </w:pPr>
            <w:r w:rsidRPr="004C47B6">
              <w:rPr>
                <w:b/>
                <w:bCs/>
                <w:color w:val="000000"/>
                <w:sz w:val="22"/>
                <w:szCs w:val="22"/>
              </w:rPr>
              <w:t>Własne*</w:t>
            </w:r>
          </w:p>
        </w:tc>
        <w:tc>
          <w:tcPr>
            <w:tcW w:w="1701" w:type="dxa"/>
            <w:tcBorders>
              <w:top w:val="single" w:sz="4" w:space="0" w:color="000000"/>
              <w:left w:val="single" w:sz="4" w:space="0" w:color="000000"/>
              <w:bottom w:val="single" w:sz="4" w:space="0" w:color="000000"/>
              <w:right w:val="single" w:sz="4" w:space="0" w:color="000000"/>
            </w:tcBorders>
            <w:vAlign w:val="center"/>
          </w:tcPr>
          <w:p w:rsidR="004C47B6" w:rsidRPr="004C47B6" w:rsidRDefault="004C47B6" w:rsidP="004C47B6">
            <w:pPr>
              <w:snapToGrid w:val="0"/>
              <w:jc w:val="center"/>
              <w:rPr>
                <w:b/>
                <w:sz w:val="22"/>
                <w:szCs w:val="22"/>
              </w:rPr>
            </w:pPr>
            <w:r w:rsidRPr="004C47B6">
              <w:rPr>
                <w:b/>
                <w:sz w:val="22"/>
                <w:szCs w:val="22"/>
              </w:rPr>
              <w:t>Udostępnione*</w:t>
            </w:r>
          </w:p>
        </w:tc>
      </w:tr>
      <w:tr w:rsidR="004C47B6" w:rsidRPr="004C47B6" w:rsidTr="004C47B6">
        <w:trPr>
          <w:trHeight w:val="1082"/>
        </w:trPr>
        <w:tc>
          <w:tcPr>
            <w:tcW w:w="1107" w:type="dxa"/>
            <w:tcBorders>
              <w:top w:val="single" w:sz="4" w:space="0" w:color="000000"/>
              <w:left w:val="single" w:sz="4" w:space="0" w:color="000000"/>
              <w:bottom w:val="single" w:sz="4" w:space="0" w:color="000000"/>
            </w:tcBorders>
            <w:vAlign w:val="center"/>
          </w:tcPr>
          <w:p w:rsidR="004C47B6" w:rsidRPr="004C47B6" w:rsidRDefault="004C47B6" w:rsidP="004C47B6">
            <w:pPr>
              <w:numPr>
                <w:ilvl w:val="0"/>
                <w:numId w:val="1"/>
              </w:numPr>
              <w:jc w:val="center"/>
              <w:rPr>
                <w:sz w:val="18"/>
                <w:szCs w:val="18"/>
              </w:rPr>
            </w:pPr>
          </w:p>
        </w:tc>
        <w:tc>
          <w:tcPr>
            <w:tcW w:w="4536" w:type="dxa"/>
            <w:tcBorders>
              <w:top w:val="single" w:sz="4" w:space="0" w:color="000000"/>
              <w:left w:val="single" w:sz="4" w:space="0" w:color="000000"/>
              <w:bottom w:val="single" w:sz="4" w:space="0" w:color="000000"/>
            </w:tcBorders>
            <w:vAlign w:val="center"/>
          </w:tcPr>
          <w:p w:rsidR="004C47B6" w:rsidRPr="004C47B6" w:rsidRDefault="004C47B6" w:rsidP="004C47B6">
            <w:pPr>
              <w:suppressAutoHyphens w:val="0"/>
              <w:autoSpaceDE w:val="0"/>
              <w:autoSpaceDN w:val="0"/>
              <w:adjustRightInd w:val="0"/>
              <w:rPr>
                <w:rFonts w:eastAsia="Calibri"/>
                <w:color w:val="000000"/>
                <w:sz w:val="18"/>
                <w:szCs w:val="18"/>
                <w:lang w:eastAsia="pl-PL"/>
              </w:rPr>
            </w:pPr>
          </w:p>
          <w:tbl>
            <w:tblPr>
              <w:tblW w:w="0" w:type="auto"/>
              <w:tblBorders>
                <w:top w:val="nil"/>
                <w:left w:val="nil"/>
                <w:bottom w:val="nil"/>
                <w:right w:val="nil"/>
              </w:tblBorders>
              <w:tblLayout w:type="fixed"/>
              <w:tblLook w:val="0000"/>
            </w:tblPr>
            <w:tblGrid>
              <w:gridCol w:w="4564"/>
            </w:tblGrid>
            <w:tr w:rsidR="004C47B6" w:rsidRPr="004C47B6">
              <w:trPr>
                <w:trHeight w:val="495"/>
              </w:trPr>
              <w:tc>
                <w:tcPr>
                  <w:tcW w:w="4564" w:type="dxa"/>
                </w:tcPr>
                <w:p w:rsidR="004C47B6" w:rsidRPr="004C47B6" w:rsidRDefault="004C47B6" w:rsidP="004C47B6">
                  <w:pPr>
                    <w:suppressAutoHyphens w:val="0"/>
                    <w:autoSpaceDE w:val="0"/>
                    <w:autoSpaceDN w:val="0"/>
                    <w:adjustRightInd w:val="0"/>
                    <w:rPr>
                      <w:rFonts w:eastAsia="Calibri"/>
                      <w:color w:val="000000"/>
                      <w:sz w:val="18"/>
                      <w:szCs w:val="18"/>
                      <w:lang w:eastAsia="pl-PL"/>
                    </w:rPr>
                  </w:pPr>
                  <w:r w:rsidRPr="004C47B6">
                    <w:rPr>
                      <w:rFonts w:eastAsia="Calibri"/>
                      <w:color w:val="000000"/>
                      <w:sz w:val="18"/>
                      <w:szCs w:val="18"/>
                      <w:lang w:eastAsia="pl-PL"/>
                    </w:rPr>
                    <w:t>Pojazd przystosowany do odbierania zmieszanych odpadów komunalnych, który spełnia wymagania określone w rozporządzeniu Ministra Środowiska z dnia 11 stycznia 2013 r. w sprawie szczegółowych wymagań w zakresie odbierania odpadów komunalnych od właścicieli nieruchomości;</w:t>
                  </w:r>
                </w:p>
              </w:tc>
            </w:tr>
          </w:tbl>
          <w:p w:rsidR="004C47B6" w:rsidRPr="004C47B6" w:rsidRDefault="004C47B6" w:rsidP="004C47B6">
            <w:pPr>
              <w:snapToGrid w:val="0"/>
              <w:rPr>
                <w:sz w:val="18"/>
                <w:szCs w:val="18"/>
              </w:rPr>
            </w:pPr>
          </w:p>
        </w:tc>
        <w:tc>
          <w:tcPr>
            <w:tcW w:w="1276" w:type="dxa"/>
            <w:tcBorders>
              <w:top w:val="single" w:sz="4" w:space="0" w:color="000000"/>
              <w:left w:val="single" w:sz="4" w:space="0" w:color="000000"/>
              <w:bottom w:val="single" w:sz="4" w:space="0" w:color="000000"/>
            </w:tcBorders>
            <w:vAlign w:val="center"/>
          </w:tcPr>
          <w:p w:rsidR="004C47B6" w:rsidRPr="004C47B6" w:rsidRDefault="004C47B6" w:rsidP="004C47B6">
            <w:pPr>
              <w:autoSpaceDE w:val="0"/>
              <w:autoSpaceDN w:val="0"/>
              <w:adjustRightInd w:val="0"/>
              <w:jc w:val="center"/>
              <w:rPr>
                <w:b/>
                <w:bCs/>
                <w:color w:val="000000"/>
                <w:sz w:val="18"/>
                <w:szCs w:val="18"/>
              </w:rPr>
            </w:pPr>
            <w:r w:rsidRPr="004C47B6">
              <w:rPr>
                <w:b/>
                <w:bCs/>
                <w:color w:val="000000"/>
                <w:sz w:val="18"/>
                <w:szCs w:val="18"/>
              </w:rPr>
              <w:t>2</w:t>
            </w:r>
          </w:p>
        </w:tc>
        <w:tc>
          <w:tcPr>
            <w:tcW w:w="1418" w:type="dxa"/>
            <w:tcBorders>
              <w:top w:val="single" w:sz="4" w:space="0" w:color="000000"/>
              <w:left w:val="single" w:sz="4" w:space="0" w:color="000000"/>
              <w:bottom w:val="single" w:sz="4" w:space="0" w:color="000000"/>
            </w:tcBorders>
            <w:vAlign w:val="center"/>
          </w:tcPr>
          <w:p w:rsidR="004C47B6" w:rsidRPr="004C47B6" w:rsidRDefault="004C47B6" w:rsidP="004C47B6">
            <w:pPr>
              <w:autoSpaceDE w:val="0"/>
              <w:autoSpaceDN w:val="0"/>
              <w:adjustRightInd w:val="0"/>
              <w:jc w:val="center"/>
              <w:rPr>
                <w:b/>
                <w:bCs/>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C47B6" w:rsidRPr="004C47B6" w:rsidRDefault="004C47B6" w:rsidP="004C47B6">
            <w:pPr>
              <w:snapToGrid w:val="0"/>
              <w:jc w:val="center"/>
              <w:rPr>
                <w:sz w:val="18"/>
                <w:szCs w:val="18"/>
              </w:rPr>
            </w:pPr>
          </w:p>
        </w:tc>
      </w:tr>
      <w:tr w:rsidR="004C47B6" w:rsidRPr="004C47B6" w:rsidTr="004C47B6">
        <w:trPr>
          <w:trHeight w:val="1082"/>
        </w:trPr>
        <w:tc>
          <w:tcPr>
            <w:tcW w:w="1107" w:type="dxa"/>
            <w:tcBorders>
              <w:top w:val="single" w:sz="4" w:space="0" w:color="000000"/>
              <w:left w:val="single" w:sz="4" w:space="0" w:color="000000"/>
              <w:bottom w:val="single" w:sz="4" w:space="0" w:color="000000"/>
            </w:tcBorders>
            <w:vAlign w:val="center"/>
          </w:tcPr>
          <w:p w:rsidR="004C47B6" w:rsidRPr="004C47B6" w:rsidRDefault="004C47B6" w:rsidP="004C47B6">
            <w:pPr>
              <w:numPr>
                <w:ilvl w:val="0"/>
                <w:numId w:val="1"/>
              </w:numPr>
              <w:jc w:val="center"/>
              <w:rPr>
                <w:sz w:val="18"/>
                <w:szCs w:val="18"/>
              </w:rPr>
            </w:pPr>
          </w:p>
        </w:tc>
        <w:tc>
          <w:tcPr>
            <w:tcW w:w="4536" w:type="dxa"/>
            <w:tcBorders>
              <w:top w:val="single" w:sz="4" w:space="0" w:color="000000"/>
              <w:left w:val="single" w:sz="4" w:space="0" w:color="000000"/>
              <w:bottom w:val="single" w:sz="4" w:space="0" w:color="000000"/>
            </w:tcBorders>
            <w:vAlign w:val="center"/>
          </w:tcPr>
          <w:p w:rsidR="004C47B6" w:rsidRPr="004C47B6" w:rsidRDefault="004C47B6" w:rsidP="004C47B6">
            <w:pPr>
              <w:suppressAutoHyphens w:val="0"/>
              <w:autoSpaceDE w:val="0"/>
              <w:autoSpaceDN w:val="0"/>
              <w:adjustRightInd w:val="0"/>
              <w:rPr>
                <w:rFonts w:eastAsia="Calibri"/>
                <w:color w:val="000000"/>
                <w:sz w:val="18"/>
                <w:szCs w:val="18"/>
                <w:lang w:eastAsia="pl-PL"/>
              </w:rPr>
            </w:pPr>
          </w:p>
          <w:tbl>
            <w:tblPr>
              <w:tblW w:w="0" w:type="auto"/>
              <w:tblBorders>
                <w:top w:val="nil"/>
                <w:left w:val="nil"/>
                <w:bottom w:val="nil"/>
                <w:right w:val="nil"/>
              </w:tblBorders>
              <w:tblLayout w:type="fixed"/>
              <w:tblLook w:val="0000"/>
            </w:tblPr>
            <w:tblGrid>
              <w:gridCol w:w="4550"/>
            </w:tblGrid>
            <w:tr w:rsidR="004C47B6" w:rsidRPr="004C47B6">
              <w:trPr>
                <w:trHeight w:val="496"/>
              </w:trPr>
              <w:tc>
                <w:tcPr>
                  <w:tcW w:w="4550" w:type="dxa"/>
                </w:tcPr>
                <w:p w:rsidR="004C47B6" w:rsidRPr="004C47B6" w:rsidRDefault="004C47B6" w:rsidP="004C47B6">
                  <w:pPr>
                    <w:suppressAutoHyphens w:val="0"/>
                    <w:autoSpaceDE w:val="0"/>
                    <w:autoSpaceDN w:val="0"/>
                    <w:adjustRightInd w:val="0"/>
                    <w:rPr>
                      <w:rFonts w:eastAsia="Calibri"/>
                      <w:color w:val="000000"/>
                      <w:sz w:val="18"/>
                      <w:szCs w:val="18"/>
                      <w:lang w:eastAsia="pl-PL"/>
                    </w:rPr>
                  </w:pPr>
                  <w:r w:rsidRPr="004C47B6">
                    <w:rPr>
                      <w:rFonts w:eastAsia="Calibri"/>
                      <w:color w:val="000000"/>
                      <w:sz w:val="18"/>
                      <w:szCs w:val="18"/>
                      <w:lang w:eastAsia="pl-PL"/>
                    </w:rPr>
                    <w:t>Pojazd przystosowany do odbierania selektywnie zebranych odpadów komunalnych, który spełnia wymagania określone w rozporządzeniu Ministra Środowiska z dnia 11 stycznia 2013 r. w sprawie szczegółowych wymagań w zakresie odbierania od-padów komunalnych od właścicieli nieruchomości;</w:t>
                  </w:r>
                </w:p>
              </w:tc>
            </w:tr>
          </w:tbl>
          <w:p w:rsidR="004C47B6" w:rsidRPr="004C47B6" w:rsidRDefault="004C47B6" w:rsidP="004C47B6">
            <w:pPr>
              <w:snapToGrid w:val="0"/>
              <w:rPr>
                <w:sz w:val="18"/>
                <w:szCs w:val="18"/>
              </w:rPr>
            </w:pPr>
          </w:p>
        </w:tc>
        <w:tc>
          <w:tcPr>
            <w:tcW w:w="1276" w:type="dxa"/>
            <w:tcBorders>
              <w:top w:val="single" w:sz="4" w:space="0" w:color="000000"/>
              <w:left w:val="single" w:sz="4" w:space="0" w:color="000000"/>
              <w:bottom w:val="single" w:sz="4" w:space="0" w:color="000000"/>
            </w:tcBorders>
            <w:vAlign w:val="center"/>
          </w:tcPr>
          <w:p w:rsidR="004C47B6" w:rsidRPr="004C47B6" w:rsidRDefault="004C47B6" w:rsidP="004C47B6">
            <w:pPr>
              <w:autoSpaceDE w:val="0"/>
              <w:autoSpaceDN w:val="0"/>
              <w:adjustRightInd w:val="0"/>
              <w:jc w:val="center"/>
              <w:rPr>
                <w:b/>
                <w:bCs/>
                <w:color w:val="000000"/>
                <w:sz w:val="18"/>
                <w:szCs w:val="18"/>
              </w:rPr>
            </w:pPr>
            <w:r w:rsidRPr="004C47B6">
              <w:rPr>
                <w:b/>
                <w:bCs/>
                <w:color w:val="000000"/>
                <w:sz w:val="18"/>
                <w:szCs w:val="18"/>
              </w:rPr>
              <w:t>2</w:t>
            </w:r>
          </w:p>
        </w:tc>
        <w:tc>
          <w:tcPr>
            <w:tcW w:w="1418" w:type="dxa"/>
            <w:tcBorders>
              <w:top w:val="single" w:sz="4" w:space="0" w:color="000000"/>
              <w:left w:val="single" w:sz="4" w:space="0" w:color="000000"/>
              <w:bottom w:val="single" w:sz="4" w:space="0" w:color="000000"/>
            </w:tcBorders>
            <w:vAlign w:val="center"/>
          </w:tcPr>
          <w:p w:rsidR="004C47B6" w:rsidRPr="004C47B6" w:rsidRDefault="004C47B6" w:rsidP="004C47B6">
            <w:pPr>
              <w:autoSpaceDE w:val="0"/>
              <w:autoSpaceDN w:val="0"/>
              <w:adjustRightInd w:val="0"/>
              <w:jc w:val="center"/>
              <w:rPr>
                <w:b/>
                <w:bCs/>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C47B6" w:rsidRPr="004C47B6" w:rsidRDefault="004C47B6" w:rsidP="004C47B6">
            <w:pPr>
              <w:snapToGrid w:val="0"/>
              <w:jc w:val="center"/>
              <w:rPr>
                <w:sz w:val="18"/>
                <w:szCs w:val="18"/>
              </w:rPr>
            </w:pPr>
          </w:p>
        </w:tc>
      </w:tr>
      <w:tr w:rsidR="004C47B6" w:rsidRPr="004C47B6" w:rsidTr="004C47B6">
        <w:trPr>
          <w:trHeight w:val="1082"/>
        </w:trPr>
        <w:tc>
          <w:tcPr>
            <w:tcW w:w="1107" w:type="dxa"/>
            <w:tcBorders>
              <w:top w:val="single" w:sz="4" w:space="0" w:color="000000"/>
              <w:left w:val="single" w:sz="4" w:space="0" w:color="000000"/>
              <w:bottom w:val="single" w:sz="4" w:space="0" w:color="000000"/>
            </w:tcBorders>
            <w:vAlign w:val="center"/>
          </w:tcPr>
          <w:p w:rsidR="004C47B6" w:rsidRPr="004C47B6" w:rsidRDefault="004C47B6" w:rsidP="004C47B6">
            <w:pPr>
              <w:numPr>
                <w:ilvl w:val="0"/>
                <w:numId w:val="1"/>
              </w:numPr>
              <w:jc w:val="center"/>
              <w:rPr>
                <w:sz w:val="18"/>
                <w:szCs w:val="18"/>
              </w:rPr>
            </w:pPr>
          </w:p>
        </w:tc>
        <w:tc>
          <w:tcPr>
            <w:tcW w:w="4536" w:type="dxa"/>
            <w:tcBorders>
              <w:top w:val="single" w:sz="4" w:space="0" w:color="000000"/>
              <w:left w:val="single" w:sz="4" w:space="0" w:color="000000"/>
              <w:bottom w:val="single" w:sz="4" w:space="0" w:color="000000"/>
            </w:tcBorders>
            <w:vAlign w:val="center"/>
          </w:tcPr>
          <w:p w:rsidR="004C47B6" w:rsidRPr="004C47B6" w:rsidRDefault="004C47B6" w:rsidP="004C47B6">
            <w:pPr>
              <w:suppressAutoHyphens w:val="0"/>
              <w:autoSpaceDE w:val="0"/>
              <w:autoSpaceDN w:val="0"/>
              <w:adjustRightInd w:val="0"/>
              <w:rPr>
                <w:rFonts w:eastAsia="Calibri"/>
                <w:color w:val="000000"/>
                <w:sz w:val="18"/>
                <w:szCs w:val="18"/>
                <w:lang w:eastAsia="pl-PL"/>
              </w:rPr>
            </w:pPr>
          </w:p>
          <w:tbl>
            <w:tblPr>
              <w:tblW w:w="0" w:type="auto"/>
              <w:tblBorders>
                <w:top w:val="nil"/>
                <w:left w:val="nil"/>
                <w:bottom w:val="nil"/>
                <w:right w:val="nil"/>
              </w:tblBorders>
              <w:tblLayout w:type="fixed"/>
              <w:tblLook w:val="0000"/>
            </w:tblPr>
            <w:tblGrid>
              <w:gridCol w:w="4563"/>
            </w:tblGrid>
            <w:tr w:rsidR="004C47B6" w:rsidRPr="004C47B6">
              <w:trPr>
                <w:trHeight w:val="495"/>
              </w:trPr>
              <w:tc>
                <w:tcPr>
                  <w:tcW w:w="4563" w:type="dxa"/>
                </w:tcPr>
                <w:p w:rsidR="004C47B6" w:rsidRPr="004C47B6" w:rsidRDefault="004C47B6" w:rsidP="004C47B6">
                  <w:pPr>
                    <w:suppressAutoHyphens w:val="0"/>
                    <w:autoSpaceDE w:val="0"/>
                    <w:autoSpaceDN w:val="0"/>
                    <w:adjustRightInd w:val="0"/>
                    <w:rPr>
                      <w:rFonts w:eastAsia="Calibri"/>
                      <w:color w:val="000000"/>
                      <w:sz w:val="18"/>
                      <w:szCs w:val="18"/>
                      <w:lang w:eastAsia="pl-PL"/>
                    </w:rPr>
                  </w:pPr>
                  <w:r w:rsidRPr="004C47B6">
                    <w:rPr>
                      <w:rFonts w:eastAsia="Calibri"/>
                      <w:color w:val="000000"/>
                      <w:sz w:val="18"/>
                      <w:szCs w:val="18"/>
                      <w:lang w:eastAsia="pl-PL"/>
                    </w:rPr>
                    <w:t>Pojazd do odbierania odpadów komunalnych bez funkcji kom-paktującej, który spełnia wymagania określone w rozporządzeniu Ministra Środowiska z dnia 11 stycznia 2013 r. w sprawie szczegółowych wymagań w zakresie odbierania odpadów komunalnych od właścicieli nieruchomości;</w:t>
                  </w:r>
                </w:p>
              </w:tc>
            </w:tr>
          </w:tbl>
          <w:p w:rsidR="004C47B6" w:rsidRPr="004C47B6" w:rsidRDefault="004C47B6" w:rsidP="004C47B6">
            <w:pPr>
              <w:snapToGrid w:val="0"/>
              <w:rPr>
                <w:sz w:val="18"/>
                <w:szCs w:val="18"/>
              </w:rPr>
            </w:pPr>
          </w:p>
        </w:tc>
        <w:tc>
          <w:tcPr>
            <w:tcW w:w="1276" w:type="dxa"/>
            <w:tcBorders>
              <w:top w:val="single" w:sz="4" w:space="0" w:color="000000"/>
              <w:left w:val="single" w:sz="4" w:space="0" w:color="000000"/>
              <w:bottom w:val="single" w:sz="4" w:space="0" w:color="000000"/>
            </w:tcBorders>
            <w:vAlign w:val="center"/>
          </w:tcPr>
          <w:p w:rsidR="004C47B6" w:rsidRPr="004C47B6" w:rsidRDefault="004C47B6" w:rsidP="004C47B6">
            <w:pPr>
              <w:snapToGrid w:val="0"/>
              <w:jc w:val="center"/>
              <w:rPr>
                <w:sz w:val="18"/>
                <w:szCs w:val="18"/>
              </w:rPr>
            </w:pPr>
          </w:p>
          <w:p w:rsidR="004C47B6" w:rsidRPr="004C47B6" w:rsidRDefault="004C47B6" w:rsidP="004C47B6">
            <w:pPr>
              <w:snapToGrid w:val="0"/>
              <w:jc w:val="center"/>
              <w:rPr>
                <w:sz w:val="18"/>
                <w:szCs w:val="18"/>
              </w:rPr>
            </w:pPr>
            <w:r w:rsidRPr="004C47B6">
              <w:rPr>
                <w:sz w:val="18"/>
                <w:szCs w:val="18"/>
              </w:rPr>
              <w:t>1</w:t>
            </w:r>
          </w:p>
        </w:tc>
        <w:tc>
          <w:tcPr>
            <w:tcW w:w="1418" w:type="dxa"/>
            <w:tcBorders>
              <w:top w:val="single" w:sz="4" w:space="0" w:color="000000"/>
              <w:left w:val="single" w:sz="4" w:space="0" w:color="000000"/>
              <w:bottom w:val="single" w:sz="4" w:space="0" w:color="000000"/>
            </w:tcBorders>
            <w:vAlign w:val="center"/>
          </w:tcPr>
          <w:p w:rsidR="004C47B6" w:rsidRPr="004C47B6" w:rsidRDefault="004C47B6" w:rsidP="004C47B6">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C47B6" w:rsidRPr="004C47B6" w:rsidRDefault="004C47B6" w:rsidP="004C47B6">
            <w:pPr>
              <w:snapToGrid w:val="0"/>
              <w:jc w:val="center"/>
              <w:rPr>
                <w:sz w:val="18"/>
                <w:szCs w:val="18"/>
              </w:rPr>
            </w:pPr>
          </w:p>
        </w:tc>
      </w:tr>
      <w:tr w:rsidR="004C47B6" w:rsidRPr="004C47B6" w:rsidTr="004C47B6">
        <w:trPr>
          <w:trHeight w:val="1082"/>
        </w:trPr>
        <w:tc>
          <w:tcPr>
            <w:tcW w:w="1107" w:type="dxa"/>
            <w:tcBorders>
              <w:top w:val="single" w:sz="4" w:space="0" w:color="000000"/>
              <w:left w:val="single" w:sz="4" w:space="0" w:color="000000"/>
              <w:bottom w:val="single" w:sz="4" w:space="0" w:color="000000"/>
            </w:tcBorders>
            <w:vAlign w:val="center"/>
          </w:tcPr>
          <w:p w:rsidR="004C47B6" w:rsidRPr="004C47B6" w:rsidRDefault="004C47B6" w:rsidP="004C47B6">
            <w:pPr>
              <w:numPr>
                <w:ilvl w:val="0"/>
                <w:numId w:val="1"/>
              </w:numPr>
              <w:jc w:val="center"/>
              <w:rPr>
                <w:sz w:val="18"/>
                <w:szCs w:val="18"/>
              </w:rPr>
            </w:pPr>
          </w:p>
        </w:tc>
        <w:tc>
          <w:tcPr>
            <w:tcW w:w="4536" w:type="dxa"/>
            <w:tcBorders>
              <w:top w:val="single" w:sz="4" w:space="0" w:color="000000"/>
              <w:left w:val="single" w:sz="4" w:space="0" w:color="000000"/>
              <w:bottom w:val="single" w:sz="4" w:space="0" w:color="000000"/>
            </w:tcBorders>
            <w:vAlign w:val="center"/>
          </w:tcPr>
          <w:p w:rsidR="004C47B6" w:rsidRPr="004C47B6" w:rsidRDefault="004C47B6" w:rsidP="004C47B6">
            <w:pPr>
              <w:suppressAutoHyphens w:val="0"/>
              <w:autoSpaceDE w:val="0"/>
              <w:autoSpaceDN w:val="0"/>
              <w:adjustRightInd w:val="0"/>
              <w:rPr>
                <w:rFonts w:eastAsia="Calibri"/>
                <w:color w:val="000000"/>
                <w:sz w:val="18"/>
                <w:szCs w:val="18"/>
                <w:lang w:eastAsia="pl-PL"/>
              </w:rPr>
            </w:pPr>
          </w:p>
          <w:tbl>
            <w:tblPr>
              <w:tblW w:w="0" w:type="auto"/>
              <w:tblBorders>
                <w:top w:val="nil"/>
                <w:left w:val="nil"/>
                <w:bottom w:val="nil"/>
                <w:right w:val="nil"/>
              </w:tblBorders>
              <w:tblLayout w:type="fixed"/>
              <w:tblLook w:val="0000"/>
            </w:tblPr>
            <w:tblGrid>
              <w:gridCol w:w="4564"/>
            </w:tblGrid>
            <w:tr w:rsidR="004C47B6" w:rsidRPr="004C47B6">
              <w:trPr>
                <w:trHeight w:val="495"/>
              </w:trPr>
              <w:tc>
                <w:tcPr>
                  <w:tcW w:w="4564" w:type="dxa"/>
                </w:tcPr>
                <w:p w:rsidR="004C47B6" w:rsidRPr="004C47B6" w:rsidRDefault="004C47B6" w:rsidP="004C47B6">
                  <w:pPr>
                    <w:suppressAutoHyphens w:val="0"/>
                    <w:autoSpaceDE w:val="0"/>
                    <w:autoSpaceDN w:val="0"/>
                    <w:adjustRightInd w:val="0"/>
                    <w:rPr>
                      <w:rFonts w:eastAsia="Calibri"/>
                      <w:color w:val="000000"/>
                      <w:sz w:val="18"/>
                      <w:szCs w:val="18"/>
                      <w:lang w:eastAsia="pl-PL"/>
                    </w:rPr>
                  </w:pPr>
                  <w:r w:rsidRPr="004C47B6">
                    <w:rPr>
                      <w:rFonts w:eastAsia="Calibri"/>
                      <w:color w:val="000000"/>
                      <w:sz w:val="18"/>
                      <w:szCs w:val="18"/>
                      <w:lang w:eastAsia="pl-PL"/>
                    </w:rPr>
                    <w:t>Baza magazynowo – transportowa spełniająca wymagania określone w Rozporządzeniu Ministra Środowiska z dn. 11.01.2013 r. w sprawie szczegółowych wymagań w zakresie odbierania odpadów komunalnych od właścicieli nieruchomości</w:t>
                  </w:r>
                </w:p>
              </w:tc>
            </w:tr>
          </w:tbl>
          <w:p w:rsidR="004C47B6" w:rsidRPr="004C47B6" w:rsidRDefault="004C47B6" w:rsidP="004C47B6">
            <w:pPr>
              <w:suppressAutoHyphens w:val="0"/>
              <w:autoSpaceDE w:val="0"/>
              <w:autoSpaceDN w:val="0"/>
              <w:adjustRightInd w:val="0"/>
              <w:rPr>
                <w:rFonts w:eastAsia="Calibri"/>
                <w:color w:val="000000"/>
                <w:sz w:val="18"/>
                <w:szCs w:val="18"/>
                <w:lang w:eastAsia="pl-PL"/>
              </w:rPr>
            </w:pPr>
          </w:p>
        </w:tc>
        <w:tc>
          <w:tcPr>
            <w:tcW w:w="1276" w:type="dxa"/>
            <w:tcBorders>
              <w:top w:val="single" w:sz="4" w:space="0" w:color="000000"/>
              <w:left w:val="single" w:sz="4" w:space="0" w:color="000000"/>
              <w:bottom w:val="single" w:sz="4" w:space="0" w:color="000000"/>
            </w:tcBorders>
            <w:vAlign w:val="center"/>
          </w:tcPr>
          <w:p w:rsidR="004C47B6" w:rsidRPr="004C47B6" w:rsidRDefault="004C47B6" w:rsidP="004C47B6">
            <w:pPr>
              <w:snapToGrid w:val="0"/>
              <w:jc w:val="center"/>
              <w:rPr>
                <w:sz w:val="18"/>
                <w:szCs w:val="18"/>
              </w:rPr>
            </w:pPr>
            <w:r w:rsidRPr="004C47B6">
              <w:rPr>
                <w:sz w:val="18"/>
                <w:szCs w:val="18"/>
              </w:rPr>
              <w:t>1</w:t>
            </w:r>
          </w:p>
        </w:tc>
        <w:tc>
          <w:tcPr>
            <w:tcW w:w="1418" w:type="dxa"/>
            <w:tcBorders>
              <w:top w:val="single" w:sz="4" w:space="0" w:color="000000"/>
              <w:left w:val="single" w:sz="4" w:space="0" w:color="000000"/>
              <w:bottom w:val="single" w:sz="4" w:space="0" w:color="000000"/>
            </w:tcBorders>
            <w:vAlign w:val="center"/>
          </w:tcPr>
          <w:p w:rsidR="004C47B6" w:rsidRPr="004C47B6" w:rsidRDefault="004C47B6" w:rsidP="004C47B6">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C47B6" w:rsidRPr="004C47B6" w:rsidRDefault="004C47B6" w:rsidP="004C47B6">
            <w:pPr>
              <w:snapToGrid w:val="0"/>
              <w:jc w:val="center"/>
              <w:rPr>
                <w:sz w:val="18"/>
                <w:szCs w:val="18"/>
              </w:rPr>
            </w:pPr>
          </w:p>
        </w:tc>
      </w:tr>
    </w:tbl>
    <w:p w:rsidR="005F3892" w:rsidRDefault="005F3892" w:rsidP="00415381">
      <w:pPr>
        <w:autoSpaceDE w:val="0"/>
        <w:autoSpaceDN w:val="0"/>
        <w:adjustRightInd w:val="0"/>
        <w:jc w:val="center"/>
        <w:rPr>
          <w:b/>
          <w:bCs/>
          <w:color w:val="000000"/>
          <w:sz w:val="28"/>
          <w:szCs w:val="28"/>
        </w:rPr>
      </w:pPr>
    </w:p>
    <w:p w:rsidR="005F3892" w:rsidRDefault="005F3892" w:rsidP="00415381">
      <w:pPr>
        <w:autoSpaceDE w:val="0"/>
        <w:autoSpaceDN w:val="0"/>
        <w:adjustRightInd w:val="0"/>
        <w:jc w:val="center"/>
        <w:rPr>
          <w:b/>
          <w:bCs/>
          <w:color w:val="000000"/>
          <w:sz w:val="28"/>
          <w:szCs w:val="28"/>
        </w:rPr>
      </w:pPr>
    </w:p>
    <w:p w:rsidR="005F3892" w:rsidRDefault="005F3892" w:rsidP="00415381">
      <w:pPr>
        <w:autoSpaceDE w:val="0"/>
        <w:autoSpaceDN w:val="0"/>
        <w:adjustRightInd w:val="0"/>
        <w:jc w:val="center"/>
        <w:rPr>
          <w:b/>
          <w:bCs/>
          <w:color w:val="000000"/>
          <w:sz w:val="28"/>
          <w:szCs w:val="28"/>
        </w:rPr>
      </w:pPr>
    </w:p>
    <w:p w:rsidR="005F3892" w:rsidRDefault="005F3892" w:rsidP="00415381">
      <w:pPr>
        <w:autoSpaceDE w:val="0"/>
        <w:autoSpaceDN w:val="0"/>
        <w:adjustRightInd w:val="0"/>
        <w:jc w:val="center"/>
        <w:rPr>
          <w:b/>
          <w:bCs/>
          <w:color w:val="000000"/>
          <w:sz w:val="28"/>
          <w:szCs w:val="28"/>
        </w:rPr>
      </w:pPr>
    </w:p>
    <w:p w:rsidR="005F3892" w:rsidRDefault="005F3892" w:rsidP="003E6FA1">
      <w:pPr>
        <w:autoSpaceDE w:val="0"/>
        <w:autoSpaceDN w:val="0"/>
        <w:adjustRightInd w:val="0"/>
        <w:jc w:val="both"/>
        <w:rPr>
          <w:color w:val="000000"/>
          <w:sz w:val="20"/>
          <w:szCs w:val="20"/>
        </w:rPr>
      </w:pPr>
      <w:r>
        <w:rPr>
          <w:b/>
          <w:bCs/>
          <w:color w:val="000000"/>
          <w:sz w:val="20"/>
          <w:szCs w:val="20"/>
        </w:rPr>
        <w:t xml:space="preserve">*Uwaga! </w:t>
      </w:r>
      <w:r>
        <w:rPr>
          <w:color w:val="000000"/>
          <w:sz w:val="20"/>
          <w:szCs w:val="20"/>
        </w:rPr>
        <w:t>W kolumnie „Uwagi” należy w szczególności wskazać, którego z Wykonawców wspólnie ubiegających się o udzielenie zamówienia dotyczy dany zakres informacji albo czy jest to zasób własny Wykonawcy czy oddany do dyspozycji przez inny podmiot.</w:t>
      </w:r>
    </w:p>
    <w:p w:rsidR="005F3892" w:rsidRDefault="005F3892" w:rsidP="00415381">
      <w:pPr>
        <w:autoSpaceDE w:val="0"/>
        <w:autoSpaceDN w:val="0"/>
        <w:adjustRightInd w:val="0"/>
        <w:rPr>
          <w:color w:val="000000"/>
          <w:sz w:val="20"/>
          <w:szCs w:val="20"/>
        </w:rPr>
      </w:pPr>
    </w:p>
    <w:p w:rsidR="005F3892" w:rsidRDefault="005F3892" w:rsidP="00415381">
      <w:pPr>
        <w:autoSpaceDE w:val="0"/>
        <w:autoSpaceDN w:val="0"/>
        <w:adjustRightInd w:val="0"/>
        <w:ind w:left="4248" w:firstLine="708"/>
        <w:rPr>
          <w:color w:val="000000"/>
          <w:sz w:val="20"/>
          <w:szCs w:val="20"/>
        </w:rPr>
      </w:pPr>
      <w:r>
        <w:rPr>
          <w:color w:val="000000"/>
          <w:sz w:val="20"/>
          <w:szCs w:val="20"/>
        </w:rPr>
        <w:t>.............</w:t>
      </w:r>
      <w:r w:rsidR="003E6FA1">
        <w:rPr>
          <w:color w:val="000000"/>
          <w:sz w:val="20"/>
          <w:szCs w:val="20"/>
        </w:rPr>
        <w:t>...........................</w:t>
      </w:r>
      <w:r>
        <w:rPr>
          <w:color w:val="000000"/>
          <w:sz w:val="20"/>
          <w:szCs w:val="20"/>
        </w:rPr>
        <w:t>.................dnia.............................</w:t>
      </w:r>
    </w:p>
    <w:p w:rsidR="005F3892" w:rsidRDefault="005F3892" w:rsidP="00415381">
      <w:pPr>
        <w:autoSpaceDE w:val="0"/>
        <w:autoSpaceDN w:val="0"/>
        <w:adjustRightInd w:val="0"/>
        <w:ind w:left="4248" w:firstLine="708"/>
        <w:rPr>
          <w:color w:val="000000"/>
          <w:sz w:val="20"/>
          <w:szCs w:val="20"/>
        </w:rPr>
      </w:pPr>
    </w:p>
    <w:p w:rsidR="005F3892" w:rsidRDefault="005F3892" w:rsidP="003E6FA1">
      <w:pPr>
        <w:autoSpaceDE w:val="0"/>
        <w:autoSpaceDN w:val="0"/>
        <w:adjustRightInd w:val="0"/>
        <w:jc w:val="both"/>
        <w:rPr>
          <w:color w:val="000000"/>
          <w:sz w:val="20"/>
          <w:szCs w:val="20"/>
        </w:rPr>
      </w:pPr>
      <w:r>
        <w:rPr>
          <w:color w:val="000000"/>
          <w:sz w:val="20"/>
          <w:szCs w:val="20"/>
        </w:rPr>
        <w:t xml:space="preserve">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(art. 26 ust. 2 b ustawy </w:t>
      </w:r>
      <w:proofErr w:type="spellStart"/>
      <w:r>
        <w:rPr>
          <w:color w:val="000000"/>
          <w:sz w:val="20"/>
          <w:szCs w:val="20"/>
        </w:rPr>
        <w:t>Pzp</w:t>
      </w:r>
      <w:proofErr w:type="spellEnd"/>
      <w:r>
        <w:rPr>
          <w:color w:val="000000"/>
          <w:sz w:val="20"/>
          <w:szCs w:val="20"/>
        </w:rPr>
        <w:t>).</w:t>
      </w:r>
    </w:p>
    <w:p w:rsidR="005F3892" w:rsidRDefault="005F3892" w:rsidP="00415381">
      <w:pPr>
        <w:autoSpaceDE w:val="0"/>
        <w:autoSpaceDN w:val="0"/>
        <w:adjustRightInd w:val="0"/>
        <w:rPr>
          <w:color w:val="000000"/>
          <w:sz w:val="20"/>
          <w:szCs w:val="20"/>
        </w:rPr>
      </w:pPr>
    </w:p>
    <w:p w:rsidR="005F3892" w:rsidRDefault="005F3892" w:rsidP="00415381">
      <w:pPr>
        <w:autoSpaceDE w:val="0"/>
        <w:autoSpaceDN w:val="0"/>
        <w:adjustRightInd w:val="0"/>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5F3892" w:rsidRPr="009E4646" w:rsidRDefault="005F3892" w:rsidP="009E4646">
      <w:pPr>
        <w:autoSpaceDE w:val="0"/>
        <w:autoSpaceDN w:val="0"/>
        <w:adjustRightInd w:val="0"/>
        <w:ind w:left="4248" w:firstLine="708"/>
        <w:rPr>
          <w:color w:val="000000"/>
          <w:sz w:val="22"/>
          <w:szCs w:val="22"/>
          <w:vertAlign w:val="superscript"/>
        </w:rPr>
      </w:pPr>
      <w:r w:rsidRPr="009E4646">
        <w:rPr>
          <w:color w:val="000000"/>
          <w:sz w:val="22"/>
          <w:szCs w:val="22"/>
          <w:vertAlign w:val="superscript"/>
        </w:rPr>
        <w:t>( pieczątka i podpis upełnomocnionego</w:t>
      </w:r>
      <w:r>
        <w:rPr>
          <w:color w:val="000000"/>
          <w:sz w:val="22"/>
          <w:szCs w:val="22"/>
          <w:vertAlign w:val="superscript"/>
        </w:rPr>
        <w:t xml:space="preserve"> </w:t>
      </w:r>
      <w:r w:rsidRPr="009E4646">
        <w:rPr>
          <w:color w:val="000000"/>
          <w:sz w:val="22"/>
          <w:szCs w:val="22"/>
          <w:vertAlign w:val="superscript"/>
        </w:rPr>
        <w:t>przedstawiciela Wykonawcy)**</w:t>
      </w:r>
    </w:p>
    <w:p w:rsidR="005F3892" w:rsidRPr="009E4646" w:rsidRDefault="005F3892" w:rsidP="00415381">
      <w:pPr>
        <w:autoSpaceDE w:val="0"/>
        <w:autoSpaceDN w:val="0"/>
        <w:adjustRightInd w:val="0"/>
        <w:ind w:left="4956" w:firstLine="708"/>
        <w:rPr>
          <w:color w:val="000000"/>
          <w:sz w:val="22"/>
          <w:szCs w:val="22"/>
          <w:vertAlign w:val="superscript"/>
        </w:rPr>
      </w:pPr>
    </w:p>
    <w:p w:rsidR="005F3892" w:rsidRPr="00415381" w:rsidRDefault="005F3892" w:rsidP="003E6FA1">
      <w:pPr>
        <w:autoSpaceDE w:val="0"/>
        <w:autoSpaceDN w:val="0"/>
        <w:adjustRightInd w:val="0"/>
        <w:jc w:val="both"/>
        <w:rPr>
          <w:color w:val="000000"/>
          <w:sz w:val="20"/>
          <w:szCs w:val="20"/>
        </w:rPr>
      </w:pPr>
      <w:r>
        <w:rPr>
          <w:color w:val="000000"/>
          <w:sz w:val="20"/>
          <w:szCs w:val="20"/>
        </w:rPr>
        <w:t>**osoby figurującej lub osób figurujących w rejestrach uprawnionych do zaciągania zobowiązań w imieniu</w:t>
      </w:r>
      <w:r w:rsidR="003E6FA1">
        <w:rPr>
          <w:color w:val="000000"/>
          <w:sz w:val="20"/>
          <w:szCs w:val="20"/>
        </w:rPr>
        <w:t xml:space="preserve"> </w:t>
      </w:r>
      <w:r>
        <w:rPr>
          <w:color w:val="000000"/>
          <w:sz w:val="20"/>
          <w:szCs w:val="20"/>
        </w:rPr>
        <w:t>Wykonawcy lub we właściwym upoważnieniu.</w:t>
      </w:r>
    </w:p>
    <w:sectPr w:rsidR="005F3892" w:rsidRPr="00415381" w:rsidSect="0018155A">
      <w:headerReference w:type="even" r:id="rId7"/>
      <w:headerReference w:type="default" r:id="rId8"/>
      <w:footerReference w:type="even" r:id="rId9"/>
      <w:footerReference w:type="default" r:id="rId10"/>
      <w:headerReference w:type="first" r:id="rId11"/>
      <w:footerReference w:type="first" r:id="rId12"/>
      <w:pgSz w:w="11906" w:h="16838"/>
      <w:pgMar w:top="1417" w:right="1133"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292" w:rsidRDefault="003F0292" w:rsidP="00415381">
      <w:r>
        <w:separator/>
      </w:r>
    </w:p>
  </w:endnote>
  <w:endnote w:type="continuationSeparator" w:id="0">
    <w:p w:rsidR="003F0292" w:rsidRDefault="003F0292" w:rsidP="004153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BF" w:rsidRDefault="009807B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BF" w:rsidRDefault="009807B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BF" w:rsidRDefault="009807B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292" w:rsidRDefault="003F0292" w:rsidP="00415381">
      <w:r>
        <w:separator/>
      </w:r>
    </w:p>
  </w:footnote>
  <w:footnote w:type="continuationSeparator" w:id="0">
    <w:p w:rsidR="003F0292" w:rsidRDefault="003F0292" w:rsidP="00415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BF" w:rsidRDefault="009807B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92" w:rsidRDefault="005F3892" w:rsidP="00E81462">
    <w:pPr>
      <w:jc w:val="right"/>
    </w:pPr>
    <w:r w:rsidRPr="00E52D7C">
      <w:t xml:space="preserve">Załącznik nr </w:t>
    </w:r>
    <w:r w:rsidR="004C47B6">
      <w:t>3</w:t>
    </w:r>
    <w:r w:rsidR="00D73AF6">
      <w:t>B</w:t>
    </w:r>
    <w:r w:rsidRPr="00E52D7C">
      <w:t xml:space="preserve"> do SIWZ</w:t>
    </w:r>
  </w:p>
  <w:p w:rsidR="005F3892" w:rsidRDefault="005F3892" w:rsidP="004E4639">
    <w:pPr>
      <w:jc w:val="right"/>
      <w:rPr>
        <w:sz w:val="18"/>
        <w:szCs w:val="18"/>
      </w:rPr>
    </w:pPr>
    <w:r w:rsidRPr="00002334">
      <w:rPr>
        <w:sz w:val="18"/>
        <w:szCs w:val="18"/>
      </w:rPr>
      <w:t>„Odbiór</w:t>
    </w:r>
    <w:r>
      <w:rPr>
        <w:sz w:val="18"/>
        <w:szCs w:val="18"/>
      </w:rPr>
      <w:t xml:space="preserve"> i </w:t>
    </w:r>
    <w:r w:rsidR="004C47B6">
      <w:rPr>
        <w:sz w:val="18"/>
        <w:szCs w:val="18"/>
      </w:rPr>
      <w:t xml:space="preserve">transport </w:t>
    </w:r>
    <w:r w:rsidRPr="00002334">
      <w:rPr>
        <w:sz w:val="18"/>
        <w:szCs w:val="18"/>
      </w:rPr>
      <w:t>odpadów komunalnych</w:t>
    </w:r>
    <w:r>
      <w:rPr>
        <w:sz w:val="18"/>
        <w:szCs w:val="18"/>
      </w:rPr>
      <w:t xml:space="preserve"> </w:t>
    </w:r>
    <w:r w:rsidRPr="00002334">
      <w:rPr>
        <w:sz w:val="18"/>
        <w:szCs w:val="18"/>
      </w:rPr>
      <w:t>z terenu gminy Myszyniec</w:t>
    </w:r>
    <w:r w:rsidR="00CB3E4F">
      <w:rPr>
        <w:sz w:val="18"/>
        <w:szCs w:val="18"/>
      </w:rPr>
      <w:t xml:space="preserve"> w 202</w:t>
    </w:r>
    <w:r w:rsidR="00CA05DB">
      <w:rPr>
        <w:sz w:val="18"/>
        <w:szCs w:val="18"/>
      </w:rPr>
      <w:t>1</w:t>
    </w:r>
    <w:r w:rsidR="00CB3E4F">
      <w:rPr>
        <w:sz w:val="18"/>
        <w:szCs w:val="18"/>
      </w:rPr>
      <w:t>r.</w:t>
    </w:r>
    <w:r w:rsidRPr="00002334">
      <w:rPr>
        <w:sz w:val="18"/>
        <w:szCs w:val="18"/>
      </w:rPr>
      <w:t xml:space="preserve">” </w:t>
    </w:r>
  </w:p>
  <w:p w:rsidR="0018155A" w:rsidRPr="00002334" w:rsidRDefault="004C47B6" w:rsidP="004E4639">
    <w:pPr>
      <w:jc w:val="right"/>
      <w:rPr>
        <w:sz w:val="18"/>
        <w:szCs w:val="18"/>
      </w:rPr>
    </w:pPr>
    <w:r>
      <w:rPr>
        <w:sz w:val="18"/>
        <w:szCs w:val="18"/>
      </w:rPr>
      <w:t>IN.271.</w:t>
    </w:r>
    <w:r w:rsidR="009807BF">
      <w:rPr>
        <w:sz w:val="18"/>
        <w:szCs w:val="18"/>
      </w:rPr>
      <w:t>24</w:t>
    </w:r>
    <w:r w:rsidR="0018155A">
      <w:rPr>
        <w:sz w:val="18"/>
        <w:szCs w:val="18"/>
      </w:rPr>
      <w:t>.20</w:t>
    </w:r>
    <w:r w:rsidR="00CA05DB">
      <w:rPr>
        <w:sz w:val="18"/>
        <w:szCs w:val="18"/>
      </w:rPr>
      <w:t>20</w:t>
    </w:r>
    <w:r w:rsidR="0018155A">
      <w:rPr>
        <w:sz w:val="18"/>
        <w:szCs w:val="18"/>
      </w:rPr>
      <w:t>.OŚ</w:t>
    </w:r>
  </w:p>
  <w:p w:rsidR="005F3892" w:rsidRDefault="005F3892" w:rsidP="00415381">
    <w:pPr>
      <w:pStyle w:val="Nagwek"/>
      <w:pBdr>
        <w:bottom w:val="single" w:sz="6" w:space="1" w:color="auto"/>
      </w:pBdr>
      <w:jc w:val="right"/>
    </w:pPr>
    <w:r>
      <w:t xml:space="preserve"> </w:t>
    </w:r>
  </w:p>
  <w:p w:rsidR="005F3892" w:rsidRDefault="005F389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BF" w:rsidRDefault="009807B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29C5"/>
    <w:multiLevelType w:val="hybridMultilevel"/>
    <w:tmpl w:val="2708D6EE"/>
    <w:lvl w:ilvl="0" w:tplc="0415000F">
      <w:start w:val="1"/>
      <w:numFmt w:val="decimal"/>
      <w:lvlText w:val="%1."/>
      <w:lvlJc w:val="left"/>
      <w:pPr>
        <w:ind w:left="832" w:hanging="360"/>
      </w:p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415381"/>
    <w:rsid w:val="00002334"/>
    <w:rsid w:val="0010522C"/>
    <w:rsid w:val="00114B84"/>
    <w:rsid w:val="0016604B"/>
    <w:rsid w:val="0018155A"/>
    <w:rsid w:val="002067DF"/>
    <w:rsid w:val="00244D6C"/>
    <w:rsid w:val="002808C5"/>
    <w:rsid w:val="002E106E"/>
    <w:rsid w:val="002E5E7E"/>
    <w:rsid w:val="003C0949"/>
    <w:rsid w:val="003E6FA1"/>
    <w:rsid w:val="003F0292"/>
    <w:rsid w:val="004125AB"/>
    <w:rsid w:val="00415381"/>
    <w:rsid w:val="00442D4B"/>
    <w:rsid w:val="004C47B6"/>
    <w:rsid w:val="004E4639"/>
    <w:rsid w:val="0050051C"/>
    <w:rsid w:val="005F3892"/>
    <w:rsid w:val="006102D8"/>
    <w:rsid w:val="006F239B"/>
    <w:rsid w:val="00717C1B"/>
    <w:rsid w:val="00745B4E"/>
    <w:rsid w:val="007757B8"/>
    <w:rsid w:val="007F2625"/>
    <w:rsid w:val="00824D72"/>
    <w:rsid w:val="008361C1"/>
    <w:rsid w:val="008527E0"/>
    <w:rsid w:val="008D7C45"/>
    <w:rsid w:val="008F1ACF"/>
    <w:rsid w:val="009807BF"/>
    <w:rsid w:val="009E4646"/>
    <w:rsid w:val="00A43F0F"/>
    <w:rsid w:val="00AD3237"/>
    <w:rsid w:val="00AF21B6"/>
    <w:rsid w:val="00B0178F"/>
    <w:rsid w:val="00B17659"/>
    <w:rsid w:val="00C00033"/>
    <w:rsid w:val="00C34DC6"/>
    <w:rsid w:val="00C62C79"/>
    <w:rsid w:val="00C647EC"/>
    <w:rsid w:val="00CA05DB"/>
    <w:rsid w:val="00CB3E4F"/>
    <w:rsid w:val="00CB57FD"/>
    <w:rsid w:val="00D73AF6"/>
    <w:rsid w:val="00DF7653"/>
    <w:rsid w:val="00E52D7C"/>
    <w:rsid w:val="00E81462"/>
    <w:rsid w:val="00E9071E"/>
    <w:rsid w:val="00E91E10"/>
    <w:rsid w:val="00E94C22"/>
    <w:rsid w:val="00F402CF"/>
    <w:rsid w:val="00F52441"/>
    <w:rsid w:val="00F679B0"/>
    <w:rsid w:val="00FE5A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381"/>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415381"/>
    <w:pPr>
      <w:tabs>
        <w:tab w:val="center" w:pos="4536"/>
        <w:tab w:val="right" w:pos="9072"/>
      </w:tabs>
    </w:pPr>
  </w:style>
  <w:style w:type="character" w:customStyle="1" w:styleId="NagwekZnak">
    <w:name w:val="Nagłówek Znak"/>
    <w:link w:val="Nagwek"/>
    <w:uiPriority w:val="99"/>
    <w:semiHidden/>
    <w:locked/>
    <w:rsid w:val="00415381"/>
    <w:rPr>
      <w:rFonts w:ascii="Times New Roman" w:hAnsi="Times New Roman" w:cs="Times New Roman"/>
      <w:sz w:val="24"/>
      <w:szCs w:val="24"/>
      <w:lang w:eastAsia="ar-SA" w:bidi="ar-SA"/>
    </w:rPr>
  </w:style>
  <w:style w:type="paragraph" w:styleId="Stopka">
    <w:name w:val="footer"/>
    <w:basedOn w:val="Normalny"/>
    <w:link w:val="StopkaZnak"/>
    <w:uiPriority w:val="99"/>
    <w:semiHidden/>
    <w:rsid w:val="00415381"/>
    <w:pPr>
      <w:tabs>
        <w:tab w:val="center" w:pos="4536"/>
        <w:tab w:val="right" w:pos="9072"/>
      </w:tabs>
    </w:pPr>
  </w:style>
  <w:style w:type="character" w:customStyle="1" w:styleId="StopkaZnak">
    <w:name w:val="Stopka Znak"/>
    <w:link w:val="Stopka"/>
    <w:uiPriority w:val="99"/>
    <w:semiHidden/>
    <w:locked/>
    <w:rsid w:val="00415381"/>
    <w:rPr>
      <w:rFonts w:ascii="Times New Roman" w:hAnsi="Times New Roman" w:cs="Times New Roman"/>
      <w:sz w:val="24"/>
      <w:szCs w:val="24"/>
      <w:lang w:eastAsia="ar-SA" w:bidi="ar-SA"/>
    </w:rPr>
  </w:style>
  <w:style w:type="paragraph" w:styleId="Tekstpodstawowy">
    <w:name w:val="Body Text"/>
    <w:basedOn w:val="Normalny"/>
    <w:link w:val="TekstpodstawowyZnak"/>
    <w:uiPriority w:val="99"/>
    <w:rsid w:val="003C0949"/>
    <w:pPr>
      <w:spacing w:after="140" w:line="288" w:lineRule="auto"/>
    </w:pPr>
    <w:rPr>
      <w:rFonts w:ascii="Calibri" w:hAnsi="Calibri" w:cs="Calibri"/>
      <w:color w:val="000000"/>
      <w:sz w:val="22"/>
      <w:szCs w:val="22"/>
      <w:lang w:eastAsia="zh-CN"/>
    </w:rPr>
  </w:style>
  <w:style w:type="character" w:customStyle="1" w:styleId="TekstpodstawowyZnak">
    <w:name w:val="Tekst podstawowy Znak"/>
    <w:link w:val="Tekstpodstawowy"/>
    <w:uiPriority w:val="99"/>
    <w:semiHidden/>
    <w:rsid w:val="008E7CD2"/>
    <w:rPr>
      <w:rFonts w:ascii="Times New Roman" w:eastAsia="Times New Roman" w:hAnsi="Times New Roman"/>
      <w:sz w:val="24"/>
      <w:szCs w:val="24"/>
      <w:lang w:eastAsia="ar-SA"/>
    </w:rPr>
  </w:style>
  <w:style w:type="paragraph" w:customStyle="1" w:styleId="Default">
    <w:name w:val="Default"/>
    <w:rsid w:val="003C0949"/>
    <w:pPr>
      <w:suppressAutoHyphens/>
      <w:autoSpaceDE w:val="0"/>
    </w:pPr>
    <w:rPr>
      <w:rFonts w:ascii="Arial" w:hAnsi="Arial" w:cs="Arial"/>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2005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URZAD</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MYSZYNIEC</dc:creator>
  <cp:lastModifiedBy>Joanna</cp:lastModifiedBy>
  <cp:revision>8</cp:revision>
  <dcterms:created xsi:type="dcterms:W3CDTF">2019-11-16T23:49:00Z</dcterms:created>
  <dcterms:modified xsi:type="dcterms:W3CDTF">2020-10-18T14:00:00Z</dcterms:modified>
</cp:coreProperties>
</file>