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16" w:rsidRPr="001E2416" w:rsidRDefault="001E2416" w:rsidP="001E2416">
      <w:pPr>
        <w:pBdr>
          <w:bottom w:val="single" w:sz="6" w:space="1" w:color="auto"/>
        </w:pBdr>
        <w:spacing w:after="0" w:line="240" w:lineRule="auto"/>
        <w:jc w:val="center"/>
        <w:rPr>
          <w:rFonts w:ascii="Arial" w:eastAsia="Times New Roman" w:hAnsi="Arial" w:cs="Arial"/>
          <w:vanish/>
          <w:sz w:val="16"/>
          <w:szCs w:val="16"/>
          <w:lang w:eastAsia="pl-PL"/>
        </w:rPr>
      </w:pPr>
      <w:r w:rsidRPr="001E2416">
        <w:rPr>
          <w:rFonts w:ascii="Arial" w:eastAsia="Times New Roman" w:hAnsi="Arial" w:cs="Arial"/>
          <w:vanish/>
          <w:sz w:val="16"/>
          <w:szCs w:val="16"/>
          <w:lang w:eastAsia="pl-PL"/>
        </w:rPr>
        <w:t>Początek formularza</w:t>
      </w:r>
    </w:p>
    <w:p w:rsidR="001E2416" w:rsidRPr="001E2416" w:rsidRDefault="001E2416" w:rsidP="001E2416">
      <w:pPr>
        <w:spacing w:after="240" w:line="240" w:lineRule="auto"/>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Ogłoszenie nr 536826-N-2018 z dnia 2018-03-27 r. </w:t>
      </w:r>
    </w:p>
    <w:p w:rsidR="001E2416" w:rsidRPr="001E2416" w:rsidRDefault="001E2416" w:rsidP="001E2416">
      <w:pPr>
        <w:spacing w:after="0" w:line="450" w:lineRule="atLeast"/>
        <w:jc w:val="center"/>
        <w:rPr>
          <w:rFonts w:ascii="Times New Roman" w:eastAsia="Times New Roman" w:hAnsi="Times New Roman" w:cs="Times New Roman"/>
          <w:b/>
          <w:bCs/>
          <w:color w:val="000000"/>
          <w:sz w:val="24"/>
          <w:szCs w:val="24"/>
          <w:lang w:eastAsia="pl-PL"/>
        </w:rPr>
      </w:pPr>
      <w:r w:rsidRPr="001E2416">
        <w:rPr>
          <w:rFonts w:ascii="Times New Roman" w:eastAsia="Times New Roman" w:hAnsi="Times New Roman" w:cs="Times New Roman"/>
          <w:b/>
          <w:bCs/>
          <w:color w:val="000000"/>
          <w:sz w:val="24"/>
          <w:szCs w:val="24"/>
          <w:lang w:eastAsia="pl-PL"/>
        </w:rPr>
        <w:t>Gmina Myszyniec: Zaprojektowanie i wykonanie robót budowlanych w ramach zadania "Budowa Punktu Selekt</w:t>
      </w:r>
      <w:bookmarkStart w:id="0" w:name="_GoBack"/>
      <w:bookmarkEnd w:id="0"/>
      <w:r w:rsidRPr="001E2416">
        <w:rPr>
          <w:rFonts w:ascii="Times New Roman" w:eastAsia="Times New Roman" w:hAnsi="Times New Roman" w:cs="Times New Roman"/>
          <w:b/>
          <w:bCs/>
          <w:color w:val="000000"/>
          <w:sz w:val="24"/>
          <w:szCs w:val="24"/>
          <w:lang w:eastAsia="pl-PL"/>
        </w:rPr>
        <w:t xml:space="preserve">ywnej Zbiórki Odpadów Komunalnych w Myszyńcu" </w:t>
      </w:r>
      <w:r w:rsidRPr="001E2416">
        <w:rPr>
          <w:rFonts w:ascii="Times New Roman" w:eastAsia="Times New Roman" w:hAnsi="Times New Roman" w:cs="Times New Roman"/>
          <w:b/>
          <w:bCs/>
          <w:color w:val="000000"/>
          <w:sz w:val="24"/>
          <w:szCs w:val="24"/>
          <w:lang w:eastAsia="pl-PL"/>
        </w:rPr>
        <w:br/>
        <w:t xml:space="preserve">OGŁOSZENIE O ZAMÓWIENIU - Roboty budowlane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Zamieszczanie ogłoszenia:</w:t>
      </w:r>
      <w:r w:rsidRPr="001E2416">
        <w:rPr>
          <w:rFonts w:ascii="Times New Roman" w:eastAsia="Times New Roman" w:hAnsi="Times New Roman" w:cs="Times New Roman"/>
          <w:color w:val="000000"/>
          <w:sz w:val="24"/>
          <w:szCs w:val="24"/>
          <w:lang w:eastAsia="pl-PL"/>
        </w:rPr>
        <w:t xml:space="preserve"> Zamieszczanie obowiązkowe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Ogłoszenie dotyczy:</w:t>
      </w:r>
      <w:r w:rsidRPr="001E2416">
        <w:rPr>
          <w:rFonts w:ascii="Times New Roman" w:eastAsia="Times New Roman" w:hAnsi="Times New Roman" w:cs="Times New Roman"/>
          <w:color w:val="000000"/>
          <w:sz w:val="24"/>
          <w:szCs w:val="24"/>
          <w:lang w:eastAsia="pl-PL"/>
        </w:rPr>
        <w:t xml:space="preserve"> Zamówienia publicznego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Tak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Nazwa projektu lub programu</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t xml:space="preserve">RPMA.05.02.00-14-8790/17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b/>
          <w:bCs/>
          <w:color w:val="000000"/>
          <w:sz w:val="27"/>
          <w:szCs w:val="27"/>
          <w:lang w:eastAsia="pl-PL"/>
        </w:rPr>
      </w:pPr>
      <w:r w:rsidRPr="001E2416">
        <w:rPr>
          <w:rFonts w:ascii="Times New Roman" w:eastAsia="Times New Roman" w:hAnsi="Times New Roman" w:cs="Times New Roman"/>
          <w:b/>
          <w:bCs/>
          <w:color w:val="000000"/>
          <w:sz w:val="27"/>
          <w:szCs w:val="27"/>
          <w:u w:val="single"/>
          <w:lang w:eastAsia="pl-PL"/>
        </w:rPr>
        <w:t>SEKCJA I: ZAMAWIAJĄCY</w:t>
      </w:r>
      <w:r w:rsidRPr="001E2416">
        <w:rPr>
          <w:rFonts w:ascii="Times New Roman" w:eastAsia="Times New Roman" w:hAnsi="Times New Roman" w:cs="Times New Roman"/>
          <w:b/>
          <w:bCs/>
          <w:color w:val="000000"/>
          <w:sz w:val="27"/>
          <w:szCs w:val="27"/>
          <w:lang w:eastAsia="pl-PL"/>
        </w:rPr>
        <w:t xml:space="preserv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Postępowanie przeprowadza centralny zamawiający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Postępowanie jest przeprowadzane wspólnie przez zamawiających</w:t>
      </w:r>
      <w:r w:rsidRPr="001E2416">
        <w:rPr>
          <w:rFonts w:ascii="Times New Roman" w:eastAsia="Times New Roman" w:hAnsi="Times New Roman" w:cs="Times New Roman"/>
          <w:color w:val="000000"/>
          <w:sz w:val="24"/>
          <w:szCs w:val="24"/>
          <w:lang w:eastAsia="pl-PL"/>
        </w:rPr>
        <w:t xml:space="preserv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Informacje dodatkowe:</w:t>
      </w:r>
      <w:r w:rsidRPr="001E2416">
        <w:rPr>
          <w:rFonts w:ascii="Times New Roman" w:eastAsia="Times New Roman" w:hAnsi="Times New Roman" w:cs="Times New Roman"/>
          <w:color w:val="000000"/>
          <w:sz w:val="24"/>
          <w:szCs w:val="24"/>
          <w:lang w:eastAsia="pl-PL"/>
        </w:rPr>
        <w:t xml:space="preserv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I. 1) NAZWA I ADRES: </w:t>
      </w:r>
      <w:r w:rsidRPr="001E2416">
        <w:rPr>
          <w:rFonts w:ascii="Times New Roman" w:eastAsia="Times New Roman" w:hAnsi="Times New Roman" w:cs="Times New Roman"/>
          <w:color w:val="000000"/>
          <w:sz w:val="24"/>
          <w:szCs w:val="24"/>
          <w:lang w:eastAsia="pl-PL"/>
        </w:rPr>
        <w:t xml:space="preserve">Gmina Myszyniec, krajowy numer identyfikacyjny 54660900000, ul. Plac Wolności  60 , 07430   Myszyniec, woj. mazowieckie, państwo Polska, tel. 297 721 141, e-mail urzad@myszyniec.nowoczesnagmina.pl, faks 297 721 141. </w:t>
      </w:r>
      <w:r w:rsidRPr="001E2416">
        <w:rPr>
          <w:rFonts w:ascii="Times New Roman" w:eastAsia="Times New Roman" w:hAnsi="Times New Roman" w:cs="Times New Roman"/>
          <w:color w:val="000000"/>
          <w:sz w:val="24"/>
          <w:szCs w:val="24"/>
          <w:lang w:eastAsia="pl-PL"/>
        </w:rPr>
        <w:br/>
        <w:t xml:space="preserve">Adres strony internetowej (URL): myszyniec.nowoczesnagmina.pl </w:t>
      </w:r>
      <w:r w:rsidRPr="001E2416">
        <w:rPr>
          <w:rFonts w:ascii="Times New Roman" w:eastAsia="Times New Roman" w:hAnsi="Times New Roman" w:cs="Times New Roman"/>
          <w:color w:val="000000"/>
          <w:sz w:val="24"/>
          <w:szCs w:val="24"/>
          <w:lang w:eastAsia="pl-PL"/>
        </w:rPr>
        <w:br/>
        <w:t xml:space="preserve">Adres profilu nabywcy: </w:t>
      </w:r>
      <w:r w:rsidRPr="001E2416">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myszyniec.nowoczesnagmina.pl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I. 2) RODZAJ ZAMAWIAJĄCEGO: </w:t>
      </w:r>
      <w:r w:rsidRPr="001E2416">
        <w:rPr>
          <w:rFonts w:ascii="Times New Roman" w:eastAsia="Times New Roman" w:hAnsi="Times New Roman" w:cs="Times New Roman"/>
          <w:color w:val="000000"/>
          <w:sz w:val="24"/>
          <w:szCs w:val="24"/>
          <w:lang w:eastAsia="pl-PL"/>
        </w:rPr>
        <w:t xml:space="preserve">Administracja samorządowa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I.3) WSPÓLNE UDZIELANIE ZAMÓWIENIA </w:t>
      </w:r>
      <w:r w:rsidRPr="001E2416">
        <w:rPr>
          <w:rFonts w:ascii="Times New Roman" w:eastAsia="Times New Roman" w:hAnsi="Times New Roman" w:cs="Times New Roman"/>
          <w:b/>
          <w:bCs/>
          <w:i/>
          <w:iCs/>
          <w:color w:val="000000"/>
          <w:sz w:val="24"/>
          <w:szCs w:val="24"/>
          <w:lang w:eastAsia="pl-PL"/>
        </w:rPr>
        <w:t>(jeżeli dotyczy)</w:t>
      </w:r>
      <w:r w:rsidRPr="001E2416">
        <w:rPr>
          <w:rFonts w:ascii="Times New Roman" w:eastAsia="Times New Roman" w:hAnsi="Times New Roman" w:cs="Times New Roman"/>
          <w:b/>
          <w:bCs/>
          <w:color w:val="000000"/>
          <w:sz w:val="24"/>
          <w:szCs w:val="24"/>
          <w:lang w:eastAsia="pl-PL"/>
        </w:rPr>
        <w:t xml:space="preserv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1E2416">
        <w:rPr>
          <w:rFonts w:ascii="Times New Roman" w:eastAsia="Times New Roman" w:hAnsi="Times New Roman" w:cs="Times New Roman"/>
          <w:color w:val="000000"/>
          <w:sz w:val="24"/>
          <w:szCs w:val="24"/>
          <w:lang w:eastAsia="pl-PL"/>
        </w:rPr>
        <w:lastRenderedPageBreak/>
        <w:t xml:space="preserve">udzielane przez każdego z zamawiających indywidualnie, czy zamówienie zostanie udzielone w imieniu i na rzecz pozostałych zamawiających):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I.4) KOMUNIKACJA: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1E2416">
        <w:rPr>
          <w:rFonts w:ascii="Times New Roman" w:eastAsia="Times New Roman" w:hAnsi="Times New Roman" w:cs="Times New Roman"/>
          <w:color w:val="000000"/>
          <w:sz w:val="24"/>
          <w:szCs w:val="24"/>
          <w:lang w:eastAsia="pl-PL"/>
        </w:rPr>
        <w:t xml:space="preserv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Oferty lub wnioski o dopuszczenie do udziału w postępowaniu należy przesyłać:</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Elektronicznie</w:t>
      </w:r>
      <w:r w:rsidRPr="001E2416">
        <w:rPr>
          <w:rFonts w:ascii="Times New Roman" w:eastAsia="Times New Roman" w:hAnsi="Times New Roman" w:cs="Times New Roman"/>
          <w:color w:val="000000"/>
          <w:sz w:val="24"/>
          <w:szCs w:val="24"/>
          <w:lang w:eastAsia="pl-PL"/>
        </w:rPr>
        <w:t xml:space="preserv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r w:rsidRPr="001E2416">
        <w:rPr>
          <w:rFonts w:ascii="Times New Roman" w:eastAsia="Times New Roman" w:hAnsi="Times New Roman" w:cs="Times New Roman"/>
          <w:color w:val="000000"/>
          <w:sz w:val="24"/>
          <w:szCs w:val="24"/>
          <w:lang w:eastAsia="pl-PL"/>
        </w:rPr>
        <w:br/>
        <w:t xml:space="preserve">adres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t xml:space="preserve">Nie </w:t>
      </w:r>
      <w:r w:rsidRPr="001E2416">
        <w:rPr>
          <w:rFonts w:ascii="Times New Roman" w:eastAsia="Times New Roman" w:hAnsi="Times New Roman" w:cs="Times New Roman"/>
          <w:color w:val="000000"/>
          <w:sz w:val="24"/>
          <w:szCs w:val="24"/>
          <w:lang w:eastAsia="pl-PL"/>
        </w:rPr>
        <w:br/>
        <w:t xml:space="preserve">Inny sposób: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1E2416">
        <w:rPr>
          <w:rFonts w:ascii="Times New Roman" w:eastAsia="Times New Roman" w:hAnsi="Times New Roman" w:cs="Times New Roman"/>
          <w:b/>
          <w:bCs/>
          <w:color w:val="000000"/>
          <w:sz w:val="24"/>
          <w:szCs w:val="24"/>
          <w:lang w:eastAsia="pl-PL"/>
        </w:rPr>
        <w:lastRenderedPageBreak/>
        <w:t>postępowaniu w inny sposób:</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t xml:space="preserve">Nie </w:t>
      </w:r>
      <w:r w:rsidRPr="001E2416">
        <w:rPr>
          <w:rFonts w:ascii="Times New Roman" w:eastAsia="Times New Roman" w:hAnsi="Times New Roman" w:cs="Times New Roman"/>
          <w:color w:val="000000"/>
          <w:sz w:val="24"/>
          <w:szCs w:val="24"/>
          <w:lang w:eastAsia="pl-PL"/>
        </w:rPr>
        <w:br/>
        <w:t xml:space="preserve">Inny sposób: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Adres: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1E2416">
        <w:rPr>
          <w:rFonts w:ascii="Times New Roman" w:eastAsia="Times New Roman" w:hAnsi="Times New Roman" w:cs="Times New Roman"/>
          <w:color w:val="000000"/>
          <w:sz w:val="24"/>
          <w:szCs w:val="24"/>
          <w:lang w:eastAsia="pl-PL"/>
        </w:rPr>
        <w:t xml:space="preserv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r w:rsidRPr="001E2416">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b/>
          <w:bCs/>
          <w:color w:val="000000"/>
          <w:sz w:val="27"/>
          <w:szCs w:val="27"/>
          <w:lang w:eastAsia="pl-PL"/>
        </w:rPr>
      </w:pPr>
      <w:r w:rsidRPr="001E2416">
        <w:rPr>
          <w:rFonts w:ascii="Times New Roman" w:eastAsia="Times New Roman" w:hAnsi="Times New Roman" w:cs="Times New Roman"/>
          <w:b/>
          <w:bCs/>
          <w:color w:val="000000"/>
          <w:sz w:val="27"/>
          <w:szCs w:val="27"/>
          <w:u w:val="single"/>
          <w:lang w:eastAsia="pl-PL"/>
        </w:rPr>
        <w:t xml:space="preserve">SEKCJA II: PRZEDMIOT ZAMÓWIENIA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II.1) Nazwa nadana zamówieniu przez zamawiającego: </w:t>
      </w:r>
      <w:r w:rsidRPr="001E2416">
        <w:rPr>
          <w:rFonts w:ascii="Times New Roman" w:eastAsia="Times New Roman" w:hAnsi="Times New Roman" w:cs="Times New Roman"/>
          <w:color w:val="000000"/>
          <w:sz w:val="24"/>
          <w:szCs w:val="24"/>
          <w:lang w:eastAsia="pl-PL"/>
        </w:rPr>
        <w:t xml:space="preserve">Zaprojektowanie i wykonanie robót budowlanych w ramach zadania "Budowa Punktu Selektywnej Zbiórki Odpadów Komunalnych w Myszyńcu"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Numer referencyjny: </w:t>
      </w:r>
      <w:r w:rsidRPr="001E2416">
        <w:rPr>
          <w:rFonts w:ascii="Times New Roman" w:eastAsia="Times New Roman" w:hAnsi="Times New Roman" w:cs="Times New Roman"/>
          <w:color w:val="000000"/>
          <w:sz w:val="24"/>
          <w:szCs w:val="24"/>
          <w:lang w:eastAsia="pl-PL"/>
        </w:rPr>
        <w:t xml:space="preserve">IN.271.5.2018.OŚ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1E2416" w:rsidRPr="001E2416" w:rsidRDefault="001E2416" w:rsidP="001E2416">
      <w:pPr>
        <w:spacing w:after="0" w:line="450" w:lineRule="atLeast"/>
        <w:jc w:val="both"/>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II.2) Rodzaj zamówienia: </w:t>
      </w:r>
      <w:r w:rsidRPr="001E2416">
        <w:rPr>
          <w:rFonts w:ascii="Times New Roman" w:eastAsia="Times New Roman" w:hAnsi="Times New Roman" w:cs="Times New Roman"/>
          <w:color w:val="000000"/>
          <w:sz w:val="24"/>
          <w:szCs w:val="24"/>
          <w:lang w:eastAsia="pl-PL"/>
        </w:rPr>
        <w:t xml:space="preserve">Roboty budowlane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II.3) Informacja o możliwości składania ofert częściowych</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t xml:space="preserve">Zamówienie podzielone jest na części: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II.4) Krótki opis przedmiotu zamówienia </w:t>
      </w:r>
      <w:r w:rsidRPr="001E241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1E2416">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1E2416">
        <w:rPr>
          <w:rFonts w:ascii="Times New Roman" w:eastAsia="Times New Roman" w:hAnsi="Times New Roman" w:cs="Times New Roman"/>
          <w:color w:val="000000"/>
          <w:sz w:val="24"/>
          <w:szCs w:val="24"/>
          <w:lang w:eastAsia="pl-PL"/>
        </w:rPr>
        <w:t xml:space="preserve">1. Przedmiotem zamówienia jest zaprojektowanie i wykonanie robót budowlanych w ramach zadania „Budowa Punktu Selektywnej Zbiórki Odpadów Komunalnych w Myszyńcu w ramach projektu RPMA.05.02.00-14-8790/17 zgodnie z Programem funkcjonalno-użytkowym stanowiącym załącznik nr 3 do SIWZ. 2. Przedmiot zamówienia obejmuje: 1. Prace budowlane - budowa PSZOK, - zakup wyposażenia, prace budowlane obejmą następujące elementy budowy: plac gromadzenia odpadów, zadaszony boks na odpady, otwarte boksy magazynowe na odpady, wiata magazynowa, kontener na odpady niebezpieczne, kontener punktu napraw i przyjmowania używanych rzeczy, roboty przygotowawcze, drogi i place wewnętrzne, kontenerowe zaplecze biurowo-socjalne, zbiornik na ścieki bytowe, zbiornik retencyjny na wody opadowe i separator, ogrodzenie, sieć wodociągowa, kanalizacja sanitarna i deszczowa, instalacje elektryczne i monitoring. (Mapa poglądowa – zał. Nr 4 do SIWZ.) 2. Nadzór autorski nad realizacją zadania obejmujący: uczestnictwo w naradach technicznych, opiniowanie, zatwierdzanie zmian/różnice między wykonaniem robót a rozwiązaniami określonymi w dokumentacji projektowej, udział w odbiorze robót, opiniowanie proponowanych przez Wykonawcę robót rozwiązań zamiennych, w stosunku do materiałów, urządzeń oraz robót określonych w dokumentacji projektowej, sprawdzanie pod kątem kompletności, poprawności oraz zgodności z wymogami użytkownika dokumentacji powykonawczej, udział w odbiorze sporządzanej przez Wykonawcę robót dokumentacji powykonawczej. 3. Zamawiający przekaże wykonawcy mapę na cele projektowe. 4. Postępowanie środowiskowe na potrzeby </w:t>
      </w:r>
      <w:r w:rsidRPr="001E2416">
        <w:rPr>
          <w:rFonts w:ascii="Times New Roman" w:eastAsia="Times New Roman" w:hAnsi="Times New Roman" w:cs="Times New Roman"/>
          <w:color w:val="000000"/>
          <w:sz w:val="24"/>
          <w:szCs w:val="24"/>
          <w:lang w:eastAsia="pl-PL"/>
        </w:rPr>
        <w:lastRenderedPageBreak/>
        <w:t xml:space="preserve">niniejszej inwestycji zostało przeprowadzone – zamawiający posiada decyzję o umorzeniu w całości postepowania w sprawie wydania decyzji o środowiskowych uwarunkowaniach dla niniejszej inwestycji z uwagi na niekwalifikowanie PSZOK do przedsięwzięć znacząco oddziałujących na środowisko. W załączeniu Karta Informacyjna Przedsięwzięcia – zał. Nr 6 do SIWZ oraz dokumentacja dotycząca prowadzonego przez RDOŚ postępowania – zał. Nr 12 do SIWZ. 5. Wykonanie przyłącza do sieci wodnej - niezbędne warunki techniczne w formie dokumentacji dla wykonania ww. przyłączeń do sieci – stanowi załącznik nr 11 do SIWZ. 6. Wykonanie przyłączy do sieci elektrycznej należy uzgodnić z gestorem sieci energetycznej.(Na działce nr 837/2 znajduje się skrzynka przyłączeniowa, od której należy pociągnąć sieć elektryczną). 7. Sporządzenie dokumentacji obejmującej kompleksowy projekt budowy Punktu Selektywnego Zbierania odpadów Komunalnych (PSZOK) w zakresie niezbędnym do poprawnego funkcjonowania obiektu oparty winien być na podstawie PFU, w której skład wchodzi: a) uzyskanie pozwolenia na budowę właściwego miejscowego organu administracji architektoniczno-budowlanej i nadzoru budowlanego, b) uzyskanie pozwolenia na prowadzenie robót budowlanych c) sporządzenie projektu budowlanego, wraz z niezbędnymi uzgodnieniami, ekspertyzami, badaniami i pomiarami koniecznymi do prawidłowej realizacji robót, umożliwiającymi uzyskanie pozwolenia na budowę, opracowanego zgodnie z przepisami Prawa budowlanego i spełniającego wymagania rozporządzeniu Ministra Infrastruktury z dnia 3 lipca 2003 r. w sprawie szczegółowego zakresu i formy projektu budowlanego (Dz. U. Nr. 120, poz. 1133 ze zm.)- dalej zwany projektem budowlanym. d) sporządzenie projektu wykonawczego i przedmiarów zgodnie z wymaganiami określonymi w rozporządzeniu Ministra Infrastruktury z dnia 2 września 2004 r. w sprawie szczegółowego zakresu i formy dokumentacji projektowej, specyfikacji technicznych wykonania i odbioru robót budowlanych oraz programu funkcjonalno-użytkowego (Dz.U Nr 202, poz. 2027 ze zm.)- dalej zwany projektem wykonawczym, e) sporządzenie specyfikacji technicznej wykonania i odbioru robót budowlanych, przez którą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określone w Rozporządzeniu Ministra Infrastruktury z dnia 2 września 2004 r. w sprawie szczegółowego </w:t>
      </w:r>
      <w:r w:rsidRPr="001E2416">
        <w:rPr>
          <w:rFonts w:ascii="Times New Roman" w:eastAsia="Times New Roman" w:hAnsi="Times New Roman" w:cs="Times New Roman"/>
          <w:color w:val="000000"/>
          <w:sz w:val="24"/>
          <w:szCs w:val="24"/>
          <w:lang w:eastAsia="pl-PL"/>
        </w:rPr>
        <w:lastRenderedPageBreak/>
        <w:t xml:space="preserve">zakresu i formy dokumentacji projektowej, specyfikacji technicznych wykonania i odbioru robót budowlanych oraz programu funkcjonalno użytkowego, f) sporządzenie informacji dotyczącej bezpieczeństwa i ochrony zdrowia (BIOZ), Wykonawca opracuje plan BIOZ w części opisowej i rysunkowej – jeżeli dotyczy. 8. Uzyskanie wynikających z przepisów wymaganych opinii, zgód, uzgodnień, pozwoleń i odstępstw od obowiązujących przepisów wraz z pozwoleniem na budowę właściwego miejscowego organu administracji architektoniczno-budowlanej i nadzoru budowlanego oraz uzyskanie pozwolenia na prowadzenie prac konserwatorskich, restauratorskich i robót budowlanych. 9. W celu osiągnięcia planowanego przedsięwzięcia tj. Budowy PSZOK należy wykonać wszystkie konieczne prace projektowe, budowlano-montażowe i instalacyjne pozwalające na prawidłowe wykonanie przedsięwzięcia zgodne z oczekiwaniami Zamawiającego. Zaprojektowany i wykonany PSZOK musi spełniać wszystkie wymogi przepisów prawa polskiego i Unii Europejskiej. 10. Wykonanie prac budowlanych na podstawie powyższych projektów i specyfikacji technicznych. W zakres prac budowlanych wchodzą: a) Przygotowanie terenu budowy : 1) Wykonawca dokona niwelacji terenu przez wykopy i odpowiednie wyprofilowanie istniejącego terenu do projektowanego poziomu Punktu z wymaganym zagęszczeniem gruntu. 2) Teren budowy należy ogrodzić. 3) Wykonawca zaplanuje dostawę niezbędnych materiałów budowlanych oraz maszyn, urządzeń przez istniejącą drogę dojazdową. 4) Wykonawca zapewni zgodne z przepisami zaplecze budowy i jego ochronę b) W zakres zadań budowlanych będą wchodzić roboty budowlane, montażowe i wykończeniowe następujących elementów: Punkt Selektywnej Zbiórki Odpadów Komunalnych • Plac gromadzenia odpadów – miejsce ustawienia kontenerów • Boksy magazynowe otwarte na poszczególne rodzaje odpadów • Boks zadaszony na poszczególne rodzaje odpadów • Wiata magazynowa na sprzęt • Kontener na odpady niebezpieczne • Kontener punktu napraw i przyjmowania używanych rzeczy Infrastruktura towarzysząca • Drogi, place wewnętrzne, miejsca postojowe • Kontenerowe zaplecze socjalno-biurowe • Zbiornik retencyjny wód opadowych • Zbiornik bezodpływowy na ścieki bytowe Wszystkie zaplanowane prace związane są także z instalacją lub przebudową stosownych sieci technicznych. c) Nadzór autorski nad realizacją zadania obejmujący: uczestnictwo w naradach technicznych, opiniowanie, zatwierdzanie zmian/różnic między wykonaniem robót, a rozwiązaniami określonymi w dokumentacji projektowej, udział w odbiorze robót, </w:t>
      </w:r>
      <w:r w:rsidRPr="001E2416">
        <w:rPr>
          <w:rFonts w:ascii="Times New Roman" w:eastAsia="Times New Roman" w:hAnsi="Times New Roman" w:cs="Times New Roman"/>
          <w:color w:val="000000"/>
          <w:sz w:val="24"/>
          <w:szCs w:val="24"/>
          <w:lang w:eastAsia="pl-PL"/>
        </w:rPr>
        <w:lastRenderedPageBreak/>
        <w:t xml:space="preserve">opiniowanie proponowanych przez Wykonawcę robót rozwiązań zamiennych, w stosunku do materiałów, urządzeń oraz robót określonych w dokumentacji projektowej, sprawdzanie pod kątem kompletności, poprawności oraz zgodności z wymogami użytkownika dokumentacji powykonawczej, udział w odbiorze sporządzanej przez Wykonawcę robót dokumentacji powykonawczej. 11. W opisie przedmiotu zamówienia zawartym w szczególności w PFU i niniejszym dziale zostały określone wymagane cechy materiałów, produktów, usług odpowiadające przeznaczeniu zamierzonemu przez Zamawiającego, w szczególności dostosowano projekt do potrzeb wszystkich użytkowników, w tym zapewniono dostęp dla osób niepełnosprawnych. 12. Dla terenu planowanej Punktu Zamawiający nie posiada uchwalonego miejscowego planu zagospodarowania przestrzennego. 13. Decyzja o warunkach zabudowy jest w trakcie procedury administracyjnej. 14. Do zadań Wykonawcy należy dopełnienie wszelkich formalności, związanych z wykonaniem przedmiotowej inwestycji, uzyskanie wszelkich niezbędnych dokumentów, wykonanie pomiarów i badań koniecznych do prawidłowej realizacji prac. Wykonawca zobowiązany jest do wykonania wszelkich robót przygotowawczych, porządkowych, utrzymania zaplecza budowy, organizacji placu budowy, wykonania wszelkich badań i prób, przywrócenia terenu i nawierzchni przyległych do obiektu do stanu poprzedniego oraz innych czynności niezbędnych do wykonania przedmiotu zamówienia. 15. Wykonawca zabezpieczy teren budowy zgodnie z przepisami i przed dostępem osób trzecich. 16. Harmonogram prac Wykonawca będzie ustalał z przedstawicielami Zamawiającego. 17. Wykonawca jest zobowiązany do ustalenia zakresu robót i ich wyceny, niezbędnych do osiągnięcia rezultatu określonego w PFU. 18. Zasilanie w energię elektryczną oraz wodę dla potrzeb placu budowy, realizuje Wykonawca, a koszty uwzględnia w cenie ofertowej. 19. Zamawiający dopuszcza składanie ofert równoważnych tylko w sytuacji, gdy w PFU określono nazwy producentów, firm, bądź konkretne produkty lub w jakikolwiek inny sposób określono konkretny towar/produkt. Oferta równoważna to taka, która przedstawia przedmiot zamówienia o właściwościach funkcjonalnych i jakościowych nie gorszych od wymaganych lub zbliżonych do tych, które zostały zamieszczone w PFU i SIWZ, przy czym stwierdzenie czy oferta równoważna spełnia wymagania SIWZ należy do uprawnień Zamawiającego. Wykonawca, który powołuje się na rozwiązania równoważne opisywanym przez Zamawiającego, jest obowiązany wykazać, że oferowany przez niego przedmiot zamówienia </w:t>
      </w:r>
      <w:r w:rsidRPr="001E2416">
        <w:rPr>
          <w:rFonts w:ascii="Times New Roman" w:eastAsia="Times New Roman" w:hAnsi="Times New Roman" w:cs="Times New Roman"/>
          <w:color w:val="000000"/>
          <w:sz w:val="24"/>
          <w:szCs w:val="24"/>
          <w:lang w:eastAsia="pl-PL"/>
        </w:rPr>
        <w:lastRenderedPageBreak/>
        <w:t xml:space="preserve">spełnia wymagania określone przez Zamawiającego (zgodnie z art. 30 ust. 5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20. Stosownie do art. 29 ust. 3a ustawy Prawo zamówień publicznych Zamawiający wymaga zatrudnienia przez Wykonawcę lub podwykonawców na podstawie umowy o pracę osób wykonujących wskazane poniżej czynności w trakcie realizacji zamówienia: bezpośrednie wykonywanie robót budowlanych w zakresie wszystkich branż przewidzianych w dokumentacji - wszyscy pracownicy fizyczni wykonujący roboty budowlane na budowie, w szczególności roboty: ziemne, ogólnobudowlane (pomoc budowlana), obsługa maszyn i pojazdów, monterskie w zakresie montażu rusztowań, elektromonterskie, monterskie w zakresie montażu instalacji sanitarnych i grzewczych, za wyjątkiem Kierownika budowy, Kierowników robót, jeżeli wykonanie tych czynności polega na wykonywaniu pracy w sposób określony w art. 22 § 1 ustawy z dnia 26 czerwca 1974 roku – Kodeks pracy (Dz. U. z 2016 roku poz. 1666 ze zmianami). 21. W przypadku wymagania przez Zamawiającego przedstawienia certyfikatów wydanych przez określoną jednostkę oceniającą zgodność, Zamawiający akceptuje również certyfikaty wydane przez inne równoważne jednostki oceniające zgodność. 22. Zamawiający akceptuje odpowiednie środki dowodowe, inne niż te, o których mowa w art. 30 b ust. 1 i 3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w szczególności dokumentację techniczną producenta, w przypadku gdy dany Wykonawca nie ma ani dostępu do certyfikatów lub sprawozdań z badań, o których mowa w art. 30b ust. 1 i 3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23. W sytuacji, gdy w opisie przedmiotu zamówienia Zamawiający w niniejszej SIWZ i jej załącznikach odnosi się do norm, europejskich ocen technicznych, aprobat, specyfikacji technicznych i systemów referencji technicznych, o których mowa w art. 30 ust. 1 pkt 2 i ust. 3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Zamawiający wskazuje, iż w takiej sytuacji dopuszcza rozwiązania równoważne opisywanym. 24. Wynagrodzenie wykonawcy będzie wynagrodzeniem ryczałtowym. 25. Wykonawca udzieli 60 miesięcznej gwarancji i rękojmi na przedmiot niniejszego zamówienia, chyba że zaproponuje dłuższy okres gwarancji i rękojmi w Formularzu ofertowym. 26. Zamawiający nie przewiduje aukcji elektronicznej. 27. Zamawiający nie dopuszcza składanie ofert częściowych. 28. Zamawiający nie dopuszcza </w:t>
      </w:r>
      <w:r w:rsidRPr="001E2416">
        <w:rPr>
          <w:rFonts w:ascii="Times New Roman" w:eastAsia="Times New Roman" w:hAnsi="Times New Roman" w:cs="Times New Roman"/>
          <w:color w:val="000000"/>
          <w:sz w:val="24"/>
          <w:szCs w:val="24"/>
          <w:lang w:eastAsia="pl-PL"/>
        </w:rPr>
        <w:lastRenderedPageBreak/>
        <w:t xml:space="preserve">składania ofert wariantowych. 29. Zamawiający nie przewiduje zawarcia umowy ramowej. 30. Zamawiający nie dopuszcza możliwości złożenia oferty w postaci katalogów elektronicznych lub dołączenia katalogów elektronicznych do oferty. 31. Zamawiający nie zamierza ustanawiać dynamicznego systemu zakupów. 32. Zamawiający nie przewiduje udzielenia zamówień, o których mowa w art. 67 ust. 1 pkt 6 i 7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33. Wykonawca może powierzyć wykonanie części zamówienia podwykonawcy. 34. Zamawiający żąda wskazania przez Wykonawcę części zamówienia, których wykonanie zamierza powierzyć podwykonawcom, i podania przez Wykonawcę firm podwykonawców (załącznik nr 2 do SIWZ). 35. Powierzenie wykonania części zamówienia podwykonawcom nie zwalnia Wykonawcy z odpowiedzialności za należyte wykonanie tego zamówienia. Wykonawca, odpowiedzialny jest za działania lub zaniechania osób, z których pomocą zobowiązanie wykonuje, jak również osób, którym wykonanie zobowiązania powierza, jak za własne zachowanie (art.474 ustawy z dnia </w:t>
      </w:r>
      <w:proofErr w:type="spellStart"/>
      <w:r w:rsidRPr="001E2416">
        <w:rPr>
          <w:rFonts w:ascii="Times New Roman" w:eastAsia="Times New Roman" w:hAnsi="Times New Roman" w:cs="Times New Roman"/>
          <w:color w:val="000000"/>
          <w:sz w:val="24"/>
          <w:szCs w:val="24"/>
          <w:lang w:eastAsia="pl-PL"/>
        </w:rPr>
        <w:t>K.c</w:t>
      </w:r>
      <w:proofErr w:type="spellEnd"/>
      <w:r w:rsidRPr="001E2416">
        <w:rPr>
          <w:rFonts w:ascii="Times New Roman" w:eastAsia="Times New Roman" w:hAnsi="Times New Roman" w:cs="Times New Roman"/>
          <w:color w:val="000000"/>
          <w:sz w:val="24"/>
          <w:szCs w:val="24"/>
          <w:lang w:eastAsia="pl-PL"/>
        </w:rPr>
        <w:t xml:space="preserve">). 36. Wykonawca może powierzyć wykonanie części robót podwykonawcom, jeżeli wskazał w ofercie tę część robót jako część zamówienia, której wykonanie powierzy podwykonawcom. Zawarcie umowy przez Wykonawcę z podwykonawcami części robót wskazanych w ofercie wymaga zgody Zamawiającego. 37. W razie powierzenia wykonania części przedmiotu umowy innym podmiotom Wykonawca zobowiązany jest do zapewnienia sprawowania nadzoru autorskiego, w zakresie wynikającym z wykonanej na podstawie niniejszej umowy dokumentacji. 38. 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lub oświadczenia lub dokumenty potwierdzające brak podstaw wykluczenia wobec tego podwykonawcy w zakresie wskazanym przez Zamawiającego w ogłoszeniu o zamówieniu lub SIWZ. 39. Jeżeli Zamawiający stwierdzi, że wobec danego podwykonawcy zachodzą podstawy wykluczenia, Wykonawca obowiązany jest zastąpić tego podwykonawcę lub zrezygnować z powierzenia wykonania części zamówienia podwykonawcy. 40.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w:t>
      </w:r>
      <w:r w:rsidRPr="001E2416">
        <w:rPr>
          <w:rFonts w:ascii="Times New Roman" w:eastAsia="Times New Roman" w:hAnsi="Times New Roman" w:cs="Times New Roman"/>
          <w:color w:val="000000"/>
          <w:sz w:val="24"/>
          <w:szCs w:val="24"/>
          <w:lang w:eastAsia="pl-PL"/>
        </w:rPr>
        <w:lastRenderedPageBreak/>
        <w:t xml:space="preserve">podwykonawca, na którego zasoby Wykonawca powoływał się w trakcie postępowania o udzielenie zamówienia (art. 36b ust. 2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41. Przepisy pkt 40 stosuje się wobec dalszych podwykonawców. 42. Zamawiający nie stawia wymagań, o których mowa w art. 29 ust. 4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43. Zamawiający nie przewiduje zwrotu kosztów udziału w postępowaniu. 44. Wykonawca zobligowany jest do posiadania ubezpieczenia z tytułu prowadzonej działalności gospodarczej w zakresie odpowiadającym przedmiotowi zamówienia co najmniej od dnia zwarcia umowy o udzielenie zamówienia publicznego w wysokości odpowiadającej wynagrodzeniu z tytułu tej umowy. W braku takiego ubezpieczenia Zamawiający ma prawo do wypowiedzenia umowy ze skutkiem natychmiastowym.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II.5) Główny kod CPV: </w:t>
      </w:r>
      <w:r w:rsidRPr="001E2416">
        <w:rPr>
          <w:rFonts w:ascii="Times New Roman" w:eastAsia="Times New Roman" w:hAnsi="Times New Roman" w:cs="Times New Roman"/>
          <w:color w:val="000000"/>
          <w:sz w:val="24"/>
          <w:szCs w:val="24"/>
          <w:lang w:eastAsia="pl-PL"/>
        </w:rPr>
        <w:t xml:space="preserve">45200000-9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Dodatkowe kody CPV:</w:t>
      </w:r>
      <w:r w:rsidRPr="001E2416">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Kod CPV</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45220000-5</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45222000-9</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45222100-0</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71300000-1</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71310000-4</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71320000-7</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45230000-8</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45231000-5</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45231400-9</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45231300-8</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45231600-1</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44600000-6</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44613000-0</w:t>
            </w:r>
          </w:p>
        </w:tc>
      </w:tr>
    </w:tbl>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II.6) Całkowita wartość zamówienia </w:t>
      </w:r>
      <w:r w:rsidRPr="001E2416">
        <w:rPr>
          <w:rFonts w:ascii="Times New Roman" w:eastAsia="Times New Roman" w:hAnsi="Times New Roman" w:cs="Times New Roman"/>
          <w:i/>
          <w:iCs/>
          <w:color w:val="000000"/>
          <w:sz w:val="24"/>
          <w:szCs w:val="24"/>
          <w:lang w:eastAsia="pl-PL"/>
        </w:rPr>
        <w:t>(jeżeli zamawiający podaje informacje o wartości zamówienia)</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t xml:space="preserve">Wartość bez VAT: 461420,00 </w:t>
      </w:r>
      <w:r w:rsidRPr="001E2416">
        <w:rPr>
          <w:rFonts w:ascii="Times New Roman" w:eastAsia="Times New Roman" w:hAnsi="Times New Roman" w:cs="Times New Roman"/>
          <w:color w:val="000000"/>
          <w:sz w:val="24"/>
          <w:szCs w:val="24"/>
          <w:lang w:eastAsia="pl-PL"/>
        </w:rPr>
        <w:br/>
        <w:t xml:space="preserve">Waluta: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proofErr w:type="spellStart"/>
      <w:r w:rsidRPr="001E2416">
        <w:rPr>
          <w:rFonts w:ascii="Times New Roman" w:eastAsia="Times New Roman" w:hAnsi="Times New Roman" w:cs="Times New Roman"/>
          <w:color w:val="000000"/>
          <w:sz w:val="24"/>
          <w:szCs w:val="24"/>
          <w:lang w:eastAsia="pl-PL"/>
        </w:rPr>
        <w:t>pln</w:t>
      </w:r>
      <w:proofErr w:type="spellEnd"/>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i/>
          <w:iCs/>
          <w:color w:val="000000"/>
          <w:sz w:val="24"/>
          <w:szCs w:val="24"/>
          <w:lang w:eastAsia="pl-PL"/>
        </w:rPr>
        <w:t xml:space="preserve">(w przypadku umów ramowych lub dynamicznego systemu zakupów – szacunkowa całkowita </w:t>
      </w:r>
      <w:r w:rsidRPr="001E2416">
        <w:rPr>
          <w:rFonts w:ascii="Times New Roman" w:eastAsia="Times New Roman" w:hAnsi="Times New Roman" w:cs="Times New Roman"/>
          <w:i/>
          <w:iCs/>
          <w:color w:val="000000"/>
          <w:sz w:val="24"/>
          <w:szCs w:val="24"/>
          <w:lang w:eastAsia="pl-PL"/>
        </w:rPr>
        <w:lastRenderedPageBreak/>
        <w:t>maksymalna wartość w całym okresie obowiązywania umowy ramowej lub dynamicznego systemu zakupów)</w:t>
      </w:r>
      <w:r w:rsidRPr="001E2416">
        <w:rPr>
          <w:rFonts w:ascii="Times New Roman" w:eastAsia="Times New Roman" w:hAnsi="Times New Roman" w:cs="Times New Roman"/>
          <w:color w:val="000000"/>
          <w:sz w:val="24"/>
          <w:szCs w:val="24"/>
          <w:lang w:eastAsia="pl-PL"/>
        </w:rPr>
        <w:t xml:space="preserv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1E2416">
        <w:rPr>
          <w:rFonts w:ascii="Times New Roman" w:eastAsia="Times New Roman" w:hAnsi="Times New Roman" w:cs="Times New Roman"/>
          <w:b/>
          <w:bCs/>
          <w:color w:val="000000"/>
          <w:sz w:val="24"/>
          <w:szCs w:val="24"/>
          <w:lang w:eastAsia="pl-PL"/>
        </w:rPr>
        <w:t>Pzp</w:t>
      </w:r>
      <w:proofErr w:type="spellEnd"/>
      <w:r w:rsidRPr="001E2416">
        <w:rPr>
          <w:rFonts w:ascii="Times New Roman" w:eastAsia="Times New Roman" w:hAnsi="Times New Roman" w:cs="Times New Roman"/>
          <w:b/>
          <w:bCs/>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t xml:space="preserve">Nie </w:t>
      </w:r>
      <w:r w:rsidRPr="001E2416">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t>miesiącach:   </w:t>
      </w:r>
      <w:r w:rsidRPr="001E2416">
        <w:rPr>
          <w:rFonts w:ascii="Times New Roman" w:eastAsia="Times New Roman" w:hAnsi="Times New Roman" w:cs="Times New Roman"/>
          <w:i/>
          <w:iCs/>
          <w:color w:val="000000"/>
          <w:sz w:val="24"/>
          <w:szCs w:val="24"/>
          <w:lang w:eastAsia="pl-PL"/>
        </w:rPr>
        <w:t xml:space="preserve"> lub </w:t>
      </w:r>
      <w:r w:rsidRPr="001E2416">
        <w:rPr>
          <w:rFonts w:ascii="Times New Roman" w:eastAsia="Times New Roman" w:hAnsi="Times New Roman" w:cs="Times New Roman"/>
          <w:b/>
          <w:bCs/>
          <w:color w:val="000000"/>
          <w:sz w:val="24"/>
          <w:szCs w:val="24"/>
          <w:lang w:eastAsia="pl-PL"/>
        </w:rPr>
        <w:t>dniach:</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i/>
          <w:iCs/>
          <w:color w:val="000000"/>
          <w:sz w:val="24"/>
          <w:szCs w:val="24"/>
          <w:lang w:eastAsia="pl-PL"/>
        </w:rPr>
        <w:t>lub</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data rozpoczęcia: </w:t>
      </w:r>
      <w:r w:rsidRPr="001E2416">
        <w:rPr>
          <w:rFonts w:ascii="Times New Roman" w:eastAsia="Times New Roman" w:hAnsi="Times New Roman" w:cs="Times New Roman"/>
          <w:color w:val="000000"/>
          <w:sz w:val="24"/>
          <w:szCs w:val="24"/>
          <w:lang w:eastAsia="pl-PL"/>
        </w:rPr>
        <w:t> </w:t>
      </w:r>
      <w:r w:rsidRPr="001E2416">
        <w:rPr>
          <w:rFonts w:ascii="Times New Roman" w:eastAsia="Times New Roman" w:hAnsi="Times New Roman" w:cs="Times New Roman"/>
          <w:i/>
          <w:iCs/>
          <w:color w:val="000000"/>
          <w:sz w:val="24"/>
          <w:szCs w:val="24"/>
          <w:lang w:eastAsia="pl-PL"/>
        </w:rPr>
        <w:t xml:space="preserve"> lub </w:t>
      </w:r>
      <w:r w:rsidRPr="001E2416">
        <w:rPr>
          <w:rFonts w:ascii="Times New Roman" w:eastAsia="Times New Roman" w:hAnsi="Times New Roman" w:cs="Times New Roman"/>
          <w:b/>
          <w:bCs/>
          <w:color w:val="000000"/>
          <w:sz w:val="24"/>
          <w:szCs w:val="24"/>
          <w:lang w:eastAsia="pl-PL"/>
        </w:rPr>
        <w:t xml:space="preserve">zakończenia: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Data zakończenia</w:t>
            </w:r>
          </w:p>
        </w:tc>
      </w:tr>
      <w:tr w:rsidR="001E2416" w:rsidRPr="001E2416" w:rsidTr="001E2416">
        <w:tc>
          <w:tcPr>
            <w:tcW w:w="0" w:type="auto"/>
            <w:tcBorders>
              <w:top w:val="single" w:sz="6" w:space="0" w:color="000000"/>
              <w:left w:val="single" w:sz="6" w:space="0" w:color="000000"/>
              <w:bottom w:val="single" w:sz="6" w:space="0" w:color="000000"/>
              <w:right w:val="single" w:sz="6"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0"/>
                <w:szCs w:val="20"/>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2018-10-15</w:t>
            </w:r>
          </w:p>
        </w:tc>
      </w:tr>
    </w:tbl>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II.9) Informacje dodatkowe: </w:t>
      </w:r>
    </w:p>
    <w:p w:rsidR="001E2416" w:rsidRPr="001E2416" w:rsidRDefault="001E2416" w:rsidP="001E2416">
      <w:pPr>
        <w:spacing w:after="0" w:line="450" w:lineRule="atLeast"/>
        <w:rPr>
          <w:rFonts w:ascii="Times New Roman" w:eastAsia="Times New Roman" w:hAnsi="Times New Roman" w:cs="Times New Roman"/>
          <w:b/>
          <w:bCs/>
          <w:color w:val="000000"/>
          <w:sz w:val="27"/>
          <w:szCs w:val="27"/>
          <w:lang w:eastAsia="pl-PL"/>
        </w:rPr>
      </w:pPr>
      <w:r w:rsidRPr="001E2416">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III.1) WARUNKI UDZIAŁU W POSTĘPOWANIU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t xml:space="preserve">Określenie warunków: 1. O udzielenie zamówienia mogą się ubiegać Wykonawcy, którzy: 1.1 nie podlegają wykluczeniu na podstawie art. 24 ust. 1 pkt 12-23 oraz art. 24 ust. 5 pkt 1 i 4; 1.2 spełniają warunki udziału w postępowaniu w zakresie: 1.2.1 kompetencji lub uprawnień do prowadzenia określonej działalności zawodowej, o ile wynika to z odrębnych przepisów: Zamawiający nie stawia w tym zakresie wymagań. 1.2.2 zdolności technicznej i zawodowej: 1.2.2.1 Wykonawca, który wykonał w okresie ostatnich pięciu lat przed dniem upływu terminu składania ofert, a jeżeli okres prowadzenia działalności jest krótszy – w tym okresie, co najmniej: 1 roboty budowlanej o łącznej wartości nie mniejszej niż 300 000,00 zł brutto, polegającej na wykonaniu np. robót budowlano-remontowych, budowy dróg, dostarczania i </w:t>
      </w:r>
      <w:r w:rsidRPr="001E2416">
        <w:rPr>
          <w:rFonts w:ascii="Times New Roman" w:eastAsia="Times New Roman" w:hAnsi="Times New Roman" w:cs="Times New Roman"/>
          <w:color w:val="000000"/>
          <w:sz w:val="24"/>
          <w:szCs w:val="24"/>
          <w:lang w:eastAsia="pl-PL"/>
        </w:rPr>
        <w:lastRenderedPageBreak/>
        <w:t xml:space="preserve">posadowienia kontenerów wraz z potwierdzeniem, że roboty te zostały wykonane zgodnie z przepisami prawa budowlanego i prawidłowo ukończone; Jeżeli Wykonawca wykonał zamówienie w walutach obcych Zamawiający przeliczy ich wartość przyjmując średni kurs PLN od tej waluty podanej przez NBP na dzień opublikowania ogłoszenia o zamówieniu w Biuletynie Zamówień Publicznych. </w:t>
      </w:r>
      <w:r w:rsidRPr="001E2416">
        <w:rPr>
          <w:rFonts w:ascii="Times New Roman" w:eastAsia="Times New Roman" w:hAnsi="Times New Roman" w:cs="Times New Roman"/>
          <w:color w:val="000000"/>
          <w:sz w:val="24"/>
          <w:szCs w:val="24"/>
          <w:lang w:eastAsia="pl-PL"/>
        </w:rPr>
        <w:br/>
        <w:t xml:space="preserve">Informacje dodatkowe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III.1.2) Sytuacja finansowa lub ekonomiczna </w:t>
      </w:r>
      <w:r w:rsidRPr="001E2416">
        <w:rPr>
          <w:rFonts w:ascii="Times New Roman" w:eastAsia="Times New Roman" w:hAnsi="Times New Roman" w:cs="Times New Roman"/>
          <w:color w:val="000000"/>
          <w:sz w:val="24"/>
          <w:szCs w:val="24"/>
          <w:lang w:eastAsia="pl-PL"/>
        </w:rPr>
        <w:br/>
        <w:t xml:space="preserve">Określenie warunków: </w:t>
      </w:r>
      <w:r w:rsidRPr="001E2416">
        <w:rPr>
          <w:rFonts w:ascii="Times New Roman" w:eastAsia="Times New Roman" w:hAnsi="Times New Roman" w:cs="Times New Roman"/>
          <w:color w:val="000000"/>
          <w:sz w:val="24"/>
          <w:szCs w:val="24"/>
          <w:lang w:eastAsia="pl-PL"/>
        </w:rPr>
        <w:br/>
        <w:t xml:space="preserve">Informacje dodatkowe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III.1.3) Zdolność techniczna lub zawodowa </w:t>
      </w:r>
      <w:r w:rsidRPr="001E2416">
        <w:rPr>
          <w:rFonts w:ascii="Times New Roman" w:eastAsia="Times New Roman" w:hAnsi="Times New Roman" w:cs="Times New Roman"/>
          <w:color w:val="000000"/>
          <w:sz w:val="24"/>
          <w:szCs w:val="24"/>
          <w:lang w:eastAsia="pl-PL"/>
        </w:rPr>
        <w:br/>
        <w:t xml:space="preserve">Określenie warunków: 1.2.2.2 Wykonawca, który dysponuje zapleczem osób: Wykonawca spełni warunek jeżeli wykaże, że dysponuje lub będzie dysponował personelem zdolnym do wykonania zadania: a) zespołem projektowym, w którego skład wchodzić będą następujące osoby posiadające uprawnienia projektowe w branży/specjalności: – konstrukcyjno-budowlanej – Kierownik zespołu projektowego; – instalacyjnej w zakresie sieci, instalacji i urządzeń cieplnych, wentylacyjnych, gazowych, wodociągowych i kanalizacyjnych – Projektant w branży sanitarnej; – instalacyjnej w zakresie sieci, instalacji i urządzeń elektrycznych i elektroenergetycznych – Projektant w branży elektrycznej. - które są członkami właściwej izby samorządu zawodowego – jeżeli przepisy tego wymagają. Ponadto ww. osoby winne mieć minimum: 5-letnie doświadczenie przy projektowaniu na podstawie posiadanych uprawnień w danej branży.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(Dz. U. z 2016r., poz. 65); w przypadku zaproponowania osób wchodzących w skład zespołu, które nie znają języka polskiego, Wykonawca powinien zapewnić tłumacza. Zamawiający nie dopuszcza łączenia funkcji przez ww. osoby w ramach jednego Zespołu. b) zespołem wykonawczym tj. do kierowania robotami, w którym co najmniej jedna posiada uprawnienia budowlane do kierowania robotami bez ograniczeń w specjalności: – konstrukcyjno-budowlanej – Kierownik budowy; – instalacyjnej w zakresie sieci, instalacji i urządzeń cieplnych, </w:t>
      </w:r>
      <w:r w:rsidRPr="001E2416">
        <w:rPr>
          <w:rFonts w:ascii="Times New Roman" w:eastAsia="Times New Roman" w:hAnsi="Times New Roman" w:cs="Times New Roman"/>
          <w:color w:val="000000"/>
          <w:sz w:val="24"/>
          <w:szCs w:val="24"/>
          <w:lang w:eastAsia="pl-PL"/>
        </w:rPr>
        <w:lastRenderedPageBreak/>
        <w:t xml:space="preserve">wentylacyjnych, gazowych, wodociągowych i kanalizacyjnych – Kierownik robót sanitarnych; – instalacyjnej w zakresie sieci, instalacji i urządzeń elektrycznych i elektroenergetycznych – Kierownik robót elektrycznych. - którzy są członkami właściwej izby samorządu zawodowego – jeżeli przepisy tego wymagają; Ponadto ww. osoby winne mieć minimum: 3-letnie doświadczenie przy wykonywaniu prac na podstawie posiadanych uprawnień budowlanych jako kierownik robót w danej branży lub kierownik budowy dla osób z zespołu </w:t>
      </w:r>
      <w:proofErr w:type="spellStart"/>
      <w:r w:rsidRPr="001E2416">
        <w:rPr>
          <w:rFonts w:ascii="Times New Roman" w:eastAsia="Times New Roman" w:hAnsi="Times New Roman" w:cs="Times New Roman"/>
          <w:color w:val="000000"/>
          <w:sz w:val="24"/>
          <w:szCs w:val="24"/>
          <w:lang w:eastAsia="pl-PL"/>
        </w:rPr>
        <w:t>wykonwaczego</w:t>
      </w:r>
      <w:proofErr w:type="spellEnd"/>
      <w:r w:rsidRPr="001E2416">
        <w:rPr>
          <w:rFonts w:ascii="Times New Roman" w:eastAsia="Times New Roman" w:hAnsi="Times New Roman" w:cs="Times New Roman"/>
          <w:color w:val="000000"/>
          <w:sz w:val="24"/>
          <w:szCs w:val="24"/>
          <w:lang w:eastAsia="pl-PL"/>
        </w:rPr>
        <w:t xml:space="preserve">.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(Dz. U. z 2016r., poz. 65); w przypadku zaproponowania osób wchodzących w skład zespołu, które nie znają języka polskiego, Wykonawca powinien zapewnić tłumacza. e)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(Dz. U. z 2016r., poz. 65); f) w przypadku zaproponowania osób wchodzących w skład zespołu, które nie znają języka polskiego, Wykonawca powinien zapewnić tłumacza. </w:t>
      </w:r>
      <w:r w:rsidRPr="001E2416">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E2416">
        <w:rPr>
          <w:rFonts w:ascii="Times New Roman" w:eastAsia="Times New Roman" w:hAnsi="Times New Roman" w:cs="Times New Roman"/>
          <w:color w:val="000000"/>
          <w:sz w:val="24"/>
          <w:szCs w:val="24"/>
          <w:lang w:eastAsia="pl-PL"/>
        </w:rPr>
        <w:br/>
        <w:t xml:space="preserve">Informacje dodatkowe: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III.2) PODSTAWY WYKLUCZENIA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1E2416">
        <w:rPr>
          <w:rFonts w:ascii="Times New Roman" w:eastAsia="Times New Roman" w:hAnsi="Times New Roman" w:cs="Times New Roman"/>
          <w:b/>
          <w:bCs/>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1E2416">
        <w:rPr>
          <w:rFonts w:ascii="Times New Roman" w:eastAsia="Times New Roman" w:hAnsi="Times New Roman" w:cs="Times New Roman"/>
          <w:b/>
          <w:bCs/>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lastRenderedPageBreak/>
        <w:t xml:space="preserve">Tak (podstawa wykluczenia określona w art. 24 ust. 5 pkt 4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1E2416">
        <w:rPr>
          <w:rFonts w:ascii="Times New Roman" w:eastAsia="Times New Roman" w:hAnsi="Times New Roman" w:cs="Times New Roman"/>
          <w:color w:val="000000"/>
          <w:sz w:val="24"/>
          <w:szCs w:val="24"/>
          <w:lang w:eastAsia="pl-PL"/>
        </w:rPr>
        <w:br/>
        <w:t xml:space="preserve">Tak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Oświadczenie o spełnianiu kryteriów selekcji </w:t>
      </w:r>
      <w:r w:rsidRPr="001E2416">
        <w:rPr>
          <w:rFonts w:ascii="Times New Roman" w:eastAsia="Times New Roman" w:hAnsi="Times New Roman" w:cs="Times New Roman"/>
          <w:color w:val="000000"/>
          <w:sz w:val="24"/>
          <w:szCs w:val="24"/>
          <w:lang w:eastAsia="pl-PL"/>
        </w:rPr>
        <w:br/>
        <w:t xml:space="preserve">Nie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Do oferty lub wniosku o dopuszczenie do udziału w postępowaniu Wykonawca dołącza: 1.1. Aktualne na dzień składania ofert lub wniosków o dopuszczenie do udziału w postępowaniu oświadczenie w zakresie wskazanym przez Zamawiającego w ogłoszeniu o zamówieniu lub w specyfikacji istotnych warunków zamówienia tj. oświadczenie Wykonawcy składane na podstawie art. 25a ust. 1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dotyczące przesłanek wykluczenia z postępowania (załącznik nr 1A do SIWZ) i oświadczenie Wykonawcy składane na podstawie art. 25a ust. 1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dotyczące spełnienia warunków udziału w postępowaniu (załącznik 1B do SIWZ); 1.2. W przypadku wspólnego ubiegania się o zamówienie przez Wykonawców oświadczenie, o którym mowa w pkt 1.1 do SIWZ,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1.3. Wykonawca, który powołuje się na zasoby innych podmiotów dołącza </w:t>
      </w:r>
      <w:r w:rsidRPr="001E2416">
        <w:rPr>
          <w:rFonts w:ascii="Times New Roman" w:eastAsia="Times New Roman" w:hAnsi="Times New Roman" w:cs="Times New Roman"/>
          <w:color w:val="000000"/>
          <w:sz w:val="24"/>
          <w:szCs w:val="24"/>
          <w:lang w:eastAsia="pl-PL"/>
        </w:rPr>
        <w:lastRenderedPageBreak/>
        <w:t xml:space="preserve">zobowiązanie innych podmiotów do oddania Wykonawcy do dyspozycji niezbędnych zasobów na potrzeby realizacji zamówienia, jeżeli dotyczy (zobowiązanie tych podmiotów winno być złożone w oryginale). 1.4.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którym mowa w rozdz. V pkt 1 </w:t>
      </w:r>
      <w:proofErr w:type="spellStart"/>
      <w:r w:rsidRPr="001E2416">
        <w:rPr>
          <w:rFonts w:ascii="Times New Roman" w:eastAsia="Times New Roman" w:hAnsi="Times New Roman" w:cs="Times New Roman"/>
          <w:color w:val="000000"/>
          <w:sz w:val="24"/>
          <w:szCs w:val="24"/>
          <w:lang w:eastAsia="pl-PL"/>
        </w:rPr>
        <w:t>ppkt</w:t>
      </w:r>
      <w:proofErr w:type="spellEnd"/>
      <w:r w:rsidRPr="001E2416">
        <w:rPr>
          <w:rFonts w:ascii="Times New Roman" w:eastAsia="Times New Roman" w:hAnsi="Times New Roman" w:cs="Times New Roman"/>
          <w:color w:val="000000"/>
          <w:sz w:val="24"/>
          <w:szCs w:val="24"/>
          <w:lang w:eastAsia="pl-PL"/>
        </w:rPr>
        <w:t xml:space="preserve"> 1.1 SIWZ dotyczące tych podmiotów.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III.5.1) W ZAKRESIE SPEŁNIANIA WARUNKÓW UDZIAŁU W POSTĘPOWANIU:</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t xml:space="preserve">Wykonawca, w terminie 3 dni od zamieszczenia na stronie internetowej informacji, o której mowa w art. 86 ust. 5 (informacja z sesji otwarcia ofert), przekazuje Zamawiającemu oświadczenie o przynależności lub braku przynależności do tej samej grupy kapitałowej, o której mowa w ust. 1 pkt 23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tj.: (załącznik nr 1C do SIWZ). Wraz ze złożeniem oświadczenia, Wykonawca może przedstawić dowody, że powiązania z innym Wykonawcą nie prowadzą do zakłócenia konkurencji w postępowaniu o udzielenie zamówienia.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III.5.2) W ZAKRESIE KRYTERIÓW SELEKCJI:</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Zamawiający przed udzieleniem zamówienia, którego wartość jest mniejsza niż kwoty określone w przepisach wydanych na podstawie art. 11 ust. 8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wzywa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tj.: 3.1. na spełnianie warunków udziału w postępowaniu: a) wykaz robót budowlanych wykonanych nie wcześniej niż w okresie ostatnich 5 lat przed upływem terminu składania ofert albo wniosków </w:t>
      </w:r>
      <w:r w:rsidRPr="001E2416">
        <w:rPr>
          <w:rFonts w:ascii="Times New Roman" w:eastAsia="Times New Roman" w:hAnsi="Times New Roman" w:cs="Times New Roman"/>
          <w:color w:val="000000"/>
          <w:sz w:val="24"/>
          <w:szCs w:val="24"/>
          <w:lang w:eastAsia="pl-PL"/>
        </w:rPr>
        <w:lastRenderedPageBreak/>
        <w:t xml:space="preserve">o dopuszczenie do udziału w postępowaniu, a jeżeli okres prowadzenia działalności jest krótszy - w tym okresie, wraz z podaniem ich rodzaju, wartości, daty, miejsca wykonania i podmiotów, na rzecz, których roboty te zostały wykonane (załącznik nr 7do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c) oświadczenie na temat wykształcenia i kwalifikacji zawodowych Wykonawcy lub kadry kierowniczej Wykonawcy (załącznik nr 9 do SIWZ); 3.2. na spełnianie przez oferowane usługi lub roboty budowlane wymagań określonych przez Zamawiającego: właściwe poświadczenia wykonania usług lub robót 3.3. na brak podstaw wykluczenia: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3.4. Jeżeli Wykonawca polega na zdolnościach lub sytuacji innych podmiotów na zasadach określonych w art. 22a ustawy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przedstawia w odniesieniu do tych podmiotów dokumenty wymienione w pkt 3.3 lit a).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III.7) INNE DOKUMENTY NIE WYMIENIONE W pkt III.3) - III.6)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4. Jeżeli Wykonawca ma siedzibę lub miejsce zamieszkania poza terytorium Rzeczypospolitej Polskiej, zamiast dokumentów, o których mowa w niniejszym dziale pkt 3.3 lit a): 1) w zakresie pkt 3.3 lit a – składa dokument lub dokumenty wystawione w kraju, w którym Wykonawca ma siedzibę lub miejsce zamieszkania, potwierdzające odpowiednio, że: a) nie otwarto jego likwidacji ani nie ogłoszono upadłości (dokumenty te powinny być wystawione nie wcześniej niż 6 miesięcy przed upływem terminu składania ofert). 4.1 Jeżeli w kraju, w </w:t>
      </w:r>
      <w:r w:rsidRPr="001E2416">
        <w:rPr>
          <w:rFonts w:ascii="Times New Roman" w:eastAsia="Times New Roman" w:hAnsi="Times New Roman" w:cs="Times New Roman"/>
          <w:color w:val="000000"/>
          <w:sz w:val="24"/>
          <w:szCs w:val="24"/>
          <w:lang w:eastAsia="pl-PL"/>
        </w:rPr>
        <w:lastRenderedPageBreak/>
        <w:t xml:space="preserve">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6 miesięcy przed upływem terminu składania ofert). </w:t>
      </w:r>
    </w:p>
    <w:p w:rsidR="001E2416" w:rsidRPr="001E2416" w:rsidRDefault="001E2416" w:rsidP="001E2416">
      <w:pPr>
        <w:spacing w:after="0" w:line="450" w:lineRule="atLeast"/>
        <w:rPr>
          <w:rFonts w:ascii="Times New Roman" w:eastAsia="Times New Roman" w:hAnsi="Times New Roman" w:cs="Times New Roman"/>
          <w:b/>
          <w:bCs/>
          <w:color w:val="000000"/>
          <w:sz w:val="27"/>
          <w:szCs w:val="27"/>
          <w:lang w:eastAsia="pl-PL"/>
        </w:rPr>
      </w:pPr>
      <w:r w:rsidRPr="001E2416">
        <w:rPr>
          <w:rFonts w:ascii="Times New Roman" w:eastAsia="Times New Roman" w:hAnsi="Times New Roman" w:cs="Times New Roman"/>
          <w:b/>
          <w:bCs/>
          <w:color w:val="000000"/>
          <w:sz w:val="27"/>
          <w:szCs w:val="27"/>
          <w:u w:val="single"/>
          <w:lang w:eastAsia="pl-PL"/>
        </w:rPr>
        <w:t xml:space="preserve">SEKCJA IV: PROCEDURA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 xml:space="preserve">IV.1) OPIS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IV.1.1) Tryb udzielenia zamówienia: </w:t>
      </w:r>
      <w:r w:rsidRPr="001E2416">
        <w:rPr>
          <w:rFonts w:ascii="Times New Roman" w:eastAsia="Times New Roman" w:hAnsi="Times New Roman" w:cs="Times New Roman"/>
          <w:color w:val="000000"/>
          <w:sz w:val="24"/>
          <w:szCs w:val="24"/>
          <w:lang w:eastAsia="pl-PL"/>
        </w:rPr>
        <w:t xml:space="preserve">Przetarg nieograniczony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IV.1.2) Zamawiający żąda wniesienia wadium:</w:t>
      </w:r>
      <w:r w:rsidRPr="001E2416">
        <w:rPr>
          <w:rFonts w:ascii="Times New Roman" w:eastAsia="Times New Roman" w:hAnsi="Times New Roman" w:cs="Times New Roman"/>
          <w:color w:val="000000"/>
          <w:sz w:val="24"/>
          <w:szCs w:val="24"/>
          <w:lang w:eastAsia="pl-PL"/>
        </w:rPr>
        <w:t xml:space="preserv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r w:rsidRPr="001E2416">
        <w:rPr>
          <w:rFonts w:ascii="Times New Roman" w:eastAsia="Times New Roman" w:hAnsi="Times New Roman" w:cs="Times New Roman"/>
          <w:color w:val="000000"/>
          <w:sz w:val="24"/>
          <w:szCs w:val="24"/>
          <w:lang w:eastAsia="pl-PL"/>
        </w:rPr>
        <w:br/>
        <w:t xml:space="preserve">Informacja na temat wadium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IV.1.3) Przewiduje się udzielenie zaliczek na poczet wykonania zamówienia:</w:t>
      </w:r>
      <w:r w:rsidRPr="001E2416">
        <w:rPr>
          <w:rFonts w:ascii="Times New Roman" w:eastAsia="Times New Roman" w:hAnsi="Times New Roman" w:cs="Times New Roman"/>
          <w:color w:val="000000"/>
          <w:sz w:val="24"/>
          <w:szCs w:val="24"/>
          <w:lang w:eastAsia="pl-PL"/>
        </w:rPr>
        <w:t xml:space="preserv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r w:rsidRPr="001E2416">
        <w:rPr>
          <w:rFonts w:ascii="Times New Roman" w:eastAsia="Times New Roman" w:hAnsi="Times New Roman" w:cs="Times New Roman"/>
          <w:color w:val="000000"/>
          <w:sz w:val="24"/>
          <w:szCs w:val="24"/>
          <w:lang w:eastAsia="pl-PL"/>
        </w:rPr>
        <w:br/>
        <w:t xml:space="preserve">Należy podać informacje na temat udzielania zaliczek: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r w:rsidRPr="001E2416">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1E2416">
        <w:rPr>
          <w:rFonts w:ascii="Times New Roman" w:eastAsia="Times New Roman" w:hAnsi="Times New Roman" w:cs="Times New Roman"/>
          <w:color w:val="000000"/>
          <w:sz w:val="24"/>
          <w:szCs w:val="24"/>
          <w:lang w:eastAsia="pl-PL"/>
        </w:rPr>
        <w:br/>
        <w:t xml:space="preserve">Nie </w:t>
      </w:r>
      <w:r w:rsidRPr="001E2416">
        <w:rPr>
          <w:rFonts w:ascii="Times New Roman" w:eastAsia="Times New Roman" w:hAnsi="Times New Roman" w:cs="Times New Roman"/>
          <w:color w:val="000000"/>
          <w:sz w:val="24"/>
          <w:szCs w:val="24"/>
          <w:lang w:eastAsia="pl-PL"/>
        </w:rPr>
        <w:br/>
        <w:t xml:space="preserve">Informacje dodatkowe: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lastRenderedPageBreak/>
        <w:br/>
      </w:r>
      <w:r w:rsidRPr="001E2416">
        <w:rPr>
          <w:rFonts w:ascii="Times New Roman" w:eastAsia="Times New Roman" w:hAnsi="Times New Roman" w:cs="Times New Roman"/>
          <w:b/>
          <w:bCs/>
          <w:color w:val="000000"/>
          <w:sz w:val="24"/>
          <w:szCs w:val="24"/>
          <w:lang w:eastAsia="pl-PL"/>
        </w:rPr>
        <w:t xml:space="preserve">IV.1.5.) Wymaga się złożenia oferty wariantowej: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Nie </w:t>
      </w:r>
      <w:r w:rsidRPr="001E2416">
        <w:rPr>
          <w:rFonts w:ascii="Times New Roman" w:eastAsia="Times New Roman" w:hAnsi="Times New Roman" w:cs="Times New Roman"/>
          <w:color w:val="000000"/>
          <w:sz w:val="24"/>
          <w:szCs w:val="24"/>
          <w:lang w:eastAsia="pl-PL"/>
        </w:rPr>
        <w:br/>
        <w:t xml:space="preserve">Dopuszcza się złożenie oferty wariantowej </w:t>
      </w:r>
      <w:r w:rsidRPr="001E2416">
        <w:rPr>
          <w:rFonts w:ascii="Times New Roman" w:eastAsia="Times New Roman" w:hAnsi="Times New Roman" w:cs="Times New Roman"/>
          <w:color w:val="000000"/>
          <w:sz w:val="24"/>
          <w:szCs w:val="24"/>
          <w:lang w:eastAsia="pl-PL"/>
        </w:rPr>
        <w:br/>
        <w:t xml:space="preserve">Nie </w:t>
      </w:r>
      <w:r w:rsidRPr="001E2416">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Liczba wykonawców   </w:t>
      </w:r>
      <w:r w:rsidRPr="001E2416">
        <w:rPr>
          <w:rFonts w:ascii="Times New Roman" w:eastAsia="Times New Roman" w:hAnsi="Times New Roman" w:cs="Times New Roman"/>
          <w:color w:val="000000"/>
          <w:sz w:val="24"/>
          <w:szCs w:val="24"/>
          <w:lang w:eastAsia="pl-PL"/>
        </w:rPr>
        <w:br/>
        <w:t xml:space="preserve">Przewidywana minimalna liczba wykonawców </w:t>
      </w:r>
      <w:r w:rsidRPr="001E2416">
        <w:rPr>
          <w:rFonts w:ascii="Times New Roman" w:eastAsia="Times New Roman" w:hAnsi="Times New Roman" w:cs="Times New Roman"/>
          <w:color w:val="000000"/>
          <w:sz w:val="24"/>
          <w:szCs w:val="24"/>
          <w:lang w:eastAsia="pl-PL"/>
        </w:rPr>
        <w:br/>
        <w:t xml:space="preserve">Maksymalna liczba wykonawców   </w:t>
      </w:r>
      <w:r w:rsidRPr="001E2416">
        <w:rPr>
          <w:rFonts w:ascii="Times New Roman" w:eastAsia="Times New Roman" w:hAnsi="Times New Roman" w:cs="Times New Roman"/>
          <w:color w:val="000000"/>
          <w:sz w:val="24"/>
          <w:szCs w:val="24"/>
          <w:lang w:eastAsia="pl-PL"/>
        </w:rPr>
        <w:br/>
        <w:t xml:space="preserve">Kryteria selekcji wykonawców: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Umowa ramowa będzie zawarta: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Czy przewiduje się ograniczenie liczby uczestników umowy ramowej: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Przewidziana maksymalna liczba uczestników umowy ramowej: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Informacje dodatkowe: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Zamówienie obejmuje ustanowienie dynamicznego systemu zakupów: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w:t>
      </w:r>
      <w:r w:rsidRPr="001E2416">
        <w:rPr>
          <w:rFonts w:ascii="Times New Roman" w:eastAsia="Times New Roman" w:hAnsi="Times New Roman" w:cs="Times New Roman"/>
          <w:color w:val="000000"/>
          <w:sz w:val="24"/>
          <w:szCs w:val="24"/>
          <w:lang w:eastAsia="pl-PL"/>
        </w:rPr>
        <w:lastRenderedPageBreak/>
        <w:t xml:space="preserve">dynamicznego systemu zakupów: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Informacje dodatkowe: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IV.1.8) Aukcja elektroniczna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Przewidziane jest przeprowadzenie aukcji elektronicznej </w:t>
      </w:r>
      <w:r w:rsidRPr="001E2416">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1E2416">
        <w:rPr>
          <w:rFonts w:ascii="Times New Roman" w:eastAsia="Times New Roman" w:hAnsi="Times New Roman" w:cs="Times New Roman"/>
          <w:color w:val="000000"/>
          <w:sz w:val="24"/>
          <w:szCs w:val="24"/>
          <w:lang w:eastAsia="pl-PL"/>
        </w:rPr>
        <w:t xml:space="preserve">Nie </w:t>
      </w:r>
      <w:r w:rsidRPr="001E2416">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1E2416">
        <w:rPr>
          <w:rFonts w:ascii="Times New Roman" w:eastAsia="Times New Roman" w:hAnsi="Times New Roman" w:cs="Times New Roman"/>
          <w:color w:val="000000"/>
          <w:sz w:val="24"/>
          <w:szCs w:val="24"/>
          <w:lang w:eastAsia="pl-PL"/>
        </w:rPr>
        <w:br/>
        <w:t xml:space="preserve">Informacje dotyczące przebiegu aukcji elektronicznej: </w:t>
      </w:r>
      <w:r w:rsidRPr="001E2416">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1E2416">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1E2416">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1E2416">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t xml:space="preserve">Czas trwania: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lastRenderedPageBreak/>
        <w:br/>
        <w:t xml:space="preserve">Czy wykonawcy, którzy nie złożyli nowych postąpień, zostaną zakwalifikowani do następnego etapu: </w:t>
      </w:r>
      <w:r w:rsidRPr="001E2416">
        <w:rPr>
          <w:rFonts w:ascii="Times New Roman" w:eastAsia="Times New Roman" w:hAnsi="Times New Roman" w:cs="Times New Roman"/>
          <w:color w:val="000000"/>
          <w:sz w:val="24"/>
          <w:szCs w:val="24"/>
          <w:lang w:eastAsia="pl-PL"/>
        </w:rPr>
        <w:br/>
        <w:t xml:space="preserve">Warunki zamknięcia aukcji elektronicznej: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IV.2) KRYTERIA OCENY OFERT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IV.2.1) Kryteria oceny ofert: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IV.2.2) Kryteria</w:t>
      </w:r>
      <w:r w:rsidRPr="001E2416">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Znaczenie</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 xml:space="preserve">cena </w:t>
            </w:r>
            <w:proofErr w:type="spellStart"/>
            <w:r w:rsidRPr="001E2416">
              <w:rPr>
                <w:rFonts w:ascii="Times New Roman" w:eastAsia="Times New Roman" w:hAnsi="Times New Roman" w:cs="Times New Roman"/>
                <w:sz w:val="24"/>
                <w:szCs w:val="24"/>
                <w:lang w:eastAsia="pl-PL"/>
              </w:rPr>
              <w:t>ofery</w:t>
            </w:r>
            <w:proofErr w:type="spellEnd"/>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60,00</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okres gwarancji i rękojmi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30,00</w:t>
            </w:r>
          </w:p>
        </w:tc>
      </w:tr>
      <w:tr w:rsidR="001E2416" w:rsidRPr="001E2416" w:rsidTr="001E2416">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termin wykonania zamówienia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t>10,00</w:t>
            </w:r>
          </w:p>
        </w:tc>
      </w:tr>
    </w:tbl>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1E2416">
        <w:rPr>
          <w:rFonts w:ascii="Times New Roman" w:eastAsia="Times New Roman" w:hAnsi="Times New Roman" w:cs="Times New Roman"/>
          <w:b/>
          <w:bCs/>
          <w:color w:val="000000"/>
          <w:sz w:val="24"/>
          <w:szCs w:val="24"/>
          <w:lang w:eastAsia="pl-PL"/>
        </w:rPr>
        <w:t>Pzp</w:t>
      </w:r>
      <w:proofErr w:type="spellEnd"/>
      <w:r w:rsidRPr="001E2416">
        <w:rPr>
          <w:rFonts w:ascii="Times New Roman" w:eastAsia="Times New Roman" w:hAnsi="Times New Roman" w:cs="Times New Roman"/>
          <w:b/>
          <w:bCs/>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t xml:space="preserve">(przetarg nieograniczony) </w:t>
      </w:r>
      <w:r w:rsidRPr="001E2416">
        <w:rPr>
          <w:rFonts w:ascii="Times New Roman" w:eastAsia="Times New Roman" w:hAnsi="Times New Roman" w:cs="Times New Roman"/>
          <w:color w:val="000000"/>
          <w:sz w:val="24"/>
          <w:szCs w:val="24"/>
          <w:lang w:eastAsia="pl-PL"/>
        </w:rPr>
        <w:br/>
        <w:t xml:space="preserve">Tak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IV.3.1) Informacje na temat negocjacji z ogłoszeniem</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t xml:space="preserve">Minimalne wymagania, które muszą spełniać wszystkie oferty: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1E2416">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1E2416">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Informacje dodatkowe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IV.3.2) Informacje na temat dialogu konkurencyjnego</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Wstępny harmonogram postępowania: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Podział dialogu na etapy w celu ograniczenia liczby rozwiązań: </w:t>
      </w:r>
      <w:r w:rsidRPr="001E2416">
        <w:rPr>
          <w:rFonts w:ascii="Times New Roman" w:eastAsia="Times New Roman" w:hAnsi="Times New Roman" w:cs="Times New Roman"/>
          <w:color w:val="000000"/>
          <w:sz w:val="24"/>
          <w:szCs w:val="24"/>
          <w:lang w:eastAsia="pl-PL"/>
        </w:rPr>
        <w:br/>
        <w:t xml:space="preserve">Należy podać informacje na temat etapów dialogu: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Informacje dodatkowe: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IV.3.3) Informacje na temat partnerstwa innowacyjnego</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Informacje dodatkowe: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IV.4) Licytacja elektroniczna </w:t>
      </w:r>
      <w:r w:rsidRPr="001E2416">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lastRenderedPageBreak/>
        <w:t xml:space="preserve">Czas trwania: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1E2416">
        <w:rPr>
          <w:rFonts w:ascii="Times New Roman" w:eastAsia="Times New Roman" w:hAnsi="Times New Roman" w:cs="Times New Roman"/>
          <w:color w:val="000000"/>
          <w:sz w:val="24"/>
          <w:szCs w:val="24"/>
          <w:lang w:eastAsia="pl-PL"/>
        </w:rPr>
        <w:br/>
        <w:t xml:space="preserve">Data: godzina: </w:t>
      </w:r>
      <w:r w:rsidRPr="001E2416">
        <w:rPr>
          <w:rFonts w:ascii="Times New Roman" w:eastAsia="Times New Roman" w:hAnsi="Times New Roman" w:cs="Times New Roman"/>
          <w:color w:val="000000"/>
          <w:sz w:val="24"/>
          <w:szCs w:val="24"/>
          <w:lang w:eastAsia="pl-PL"/>
        </w:rPr>
        <w:br/>
        <w:t xml:space="preserve">Termin otwarcia licytacji elektronicznej: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Termin i warunki zamknięcia licytacji elektronicznej: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1. Istotne postanowienia umowy zawiera wzór umowy, stanowiący załącznik nr 4 do SIWZ.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t xml:space="preserve">Wymagania dotyczące zabezpieczenia należytego wykonania umowy: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t xml:space="preserve">1. Zamawiający żąda wniesienia zabezpieczenia należytego wykonania umowy w wysokości 10% ceny całkowitej podanej w ofercie Wykonawcy przez cały okres, na który umowa zostanie zawarta (brutto). 2. Zabezpieczenie należytego wykonania umowy może być wniesione w następujących formach: a) pieniądzu, wpłaconym na konto: 25 8920 0001 0000 1720 2000 0060, b) poręczeniach bankowych lub poręczeniach spółdzielczej kasy oszczędnościowo-kredytowej, z tym, że zobowiązanie kasy jest zawsze zobowiązaniem pieniężnym, c) gwarancjach bankowych, d) gwarancjach ubezpieczeniowych, e) poręczeniach udzielanych przez Polską Agencję Rozwoju Przedsiębiorczości, o których mowa w art. 6b ust. 5 pkt 2 ustawy z dnia 9 listopada 2000 r. o utworzeniu Polskiej Agencji Rozwoju Przedsiębiorczości (t. j. Dz. U. z 2016 r., poz. 359, z </w:t>
      </w:r>
      <w:proofErr w:type="spellStart"/>
      <w:r w:rsidRPr="001E2416">
        <w:rPr>
          <w:rFonts w:ascii="Times New Roman" w:eastAsia="Times New Roman" w:hAnsi="Times New Roman" w:cs="Times New Roman"/>
          <w:color w:val="000000"/>
          <w:sz w:val="24"/>
          <w:szCs w:val="24"/>
          <w:lang w:eastAsia="pl-PL"/>
        </w:rPr>
        <w:t>późn</w:t>
      </w:r>
      <w:proofErr w:type="spellEnd"/>
      <w:r w:rsidRPr="001E2416">
        <w:rPr>
          <w:rFonts w:ascii="Times New Roman" w:eastAsia="Times New Roman" w:hAnsi="Times New Roman" w:cs="Times New Roman"/>
          <w:color w:val="000000"/>
          <w:sz w:val="24"/>
          <w:szCs w:val="24"/>
          <w:lang w:eastAsia="pl-PL"/>
        </w:rPr>
        <w:t xml:space="preserve">. zm.). 3. Zabezpieczenie należytego wykonania umowy wnoszone w formie pieniężnej powinno zostać wpłacone przelewem na wskazany przez Zamawiającego rachunek bankowy. 4. Zabezpieczenie należytego wykonania umowy Wykonawca winien wnieść przed podpisaniem umowy, najpóźniej w dniu jej zawarcia. 5. Zamawiający dokona zwrotu zabezpieczenia należytego wykonania umowy w następujący sposób: a) 70% wartości zabezpieczenia zostanie zwrócone w terminie 30 dni od dnia wykonania zamówienia i uznania przez Zamawiającego za należycie wykonane, b) 30% wartości zabezpieczenia zostanie zatrzymane przez Zamawiającego na zabezpieczenie </w:t>
      </w:r>
      <w:r w:rsidRPr="001E2416">
        <w:rPr>
          <w:rFonts w:ascii="Times New Roman" w:eastAsia="Times New Roman" w:hAnsi="Times New Roman" w:cs="Times New Roman"/>
          <w:color w:val="000000"/>
          <w:sz w:val="24"/>
          <w:szCs w:val="24"/>
          <w:lang w:eastAsia="pl-PL"/>
        </w:rPr>
        <w:lastRenderedPageBreak/>
        <w:t xml:space="preserve">roszczeń z tytułu rękojmi za wady – kwota ta zostanie zwrócona w terminie 15 dni po upływie okresu rękojmi za wady.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t xml:space="preserve">Informacje dodatkowe: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b/>
          <w:bCs/>
          <w:color w:val="000000"/>
          <w:sz w:val="24"/>
          <w:szCs w:val="24"/>
          <w:lang w:eastAsia="pl-PL"/>
        </w:rPr>
        <w:t>IV.5) ZMIANA UMOWY</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1E2416">
        <w:rPr>
          <w:rFonts w:ascii="Times New Roman" w:eastAsia="Times New Roman" w:hAnsi="Times New Roman" w:cs="Times New Roman"/>
          <w:color w:val="000000"/>
          <w:sz w:val="24"/>
          <w:szCs w:val="24"/>
          <w:lang w:eastAsia="pl-PL"/>
        </w:rPr>
        <w:t xml:space="preserve"> Tak </w:t>
      </w:r>
      <w:r w:rsidRPr="001E2416">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1E2416">
        <w:rPr>
          <w:rFonts w:ascii="Times New Roman" w:eastAsia="Times New Roman" w:hAnsi="Times New Roman" w:cs="Times New Roman"/>
          <w:color w:val="000000"/>
          <w:sz w:val="24"/>
          <w:szCs w:val="24"/>
          <w:lang w:eastAsia="pl-PL"/>
        </w:rPr>
        <w:br/>
        <w:t xml:space="preserve">Zamawiający przewiduje możliwość zmiany umowy w zakresie: 1) składu osób wskazanych w załączniku nr 8 do SIWZ jeśli wynikać to będzie z okoliczności o charakterze obiektywnym, których nie można było przewidzieć w chwili składania oferty, pod warunkiem że nowe osoby spełniać będą warunki określone w dziale IV pkt 1.2.3.2 oraz w dziale XIV pkt 2 </w:t>
      </w:r>
      <w:proofErr w:type="spellStart"/>
      <w:r w:rsidRPr="001E2416">
        <w:rPr>
          <w:rFonts w:ascii="Times New Roman" w:eastAsia="Times New Roman" w:hAnsi="Times New Roman" w:cs="Times New Roman"/>
          <w:color w:val="000000"/>
          <w:sz w:val="24"/>
          <w:szCs w:val="24"/>
          <w:lang w:eastAsia="pl-PL"/>
        </w:rPr>
        <w:t>ppkt</w:t>
      </w:r>
      <w:proofErr w:type="spellEnd"/>
      <w:r w:rsidRPr="001E2416">
        <w:rPr>
          <w:rFonts w:ascii="Times New Roman" w:eastAsia="Times New Roman" w:hAnsi="Times New Roman" w:cs="Times New Roman"/>
          <w:color w:val="000000"/>
          <w:sz w:val="24"/>
          <w:szCs w:val="24"/>
          <w:lang w:eastAsia="pl-PL"/>
        </w:rPr>
        <w:t xml:space="preserve"> 2.3 „Opis kryteriów”, na podstawie których dokonano oceny oferty. 2) Zamawiający przewiduje możliwość zmiany umowy w zakresie terminów realizacji przedmiotu zamówienia jedynie jeśli wynikać to będzie z okoliczności o charakterze obiektywnym, których nie można było przewidzieć w chwili składania oferty takich jak w szczególności: a) zmiana przepisów prawa mająca wpływ na zakres lub sposób realizacji przedmiotu zamówienia, b) wystąpienie siły wyższej, której działanie uniemożliwiło terminową realizację przedmiotu zamówienia, działanie siły wyższej rozumiane jest jako wszelkie nadzwyczajne zdarzenia o charakterze zewnętrznym, niemożliwe do przewidzenia, takie jak katastrofy, pożary, powodzie, wybuchy, ataki terrorystyczne, niepokoje społeczne, strajki, z wyjątkiem strajku u Wykonawcy, działania wojenne. c) 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co zostanie ustalone za porozumieniem obu stron umowy, w oparciu o ww. okoliczności. d) przedłużającej się niezależnej od Wykonawcy procedury udzielenia niniejszego zamówienia np. w związku z ewentualnym odwołaniem, opóźnieniem w zawarciu umowy po terminie możliwym do jej zawarcia zgodnie z ustawą </w:t>
      </w:r>
      <w:proofErr w:type="spellStart"/>
      <w:r w:rsidRPr="001E2416">
        <w:rPr>
          <w:rFonts w:ascii="Times New Roman" w:eastAsia="Times New Roman" w:hAnsi="Times New Roman" w:cs="Times New Roman"/>
          <w:color w:val="000000"/>
          <w:sz w:val="24"/>
          <w:szCs w:val="24"/>
          <w:lang w:eastAsia="pl-PL"/>
        </w:rPr>
        <w:t>Pzp</w:t>
      </w:r>
      <w:proofErr w:type="spellEnd"/>
      <w:r w:rsidRPr="001E2416">
        <w:rPr>
          <w:rFonts w:ascii="Times New Roman" w:eastAsia="Times New Roman" w:hAnsi="Times New Roman" w:cs="Times New Roman"/>
          <w:color w:val="000000"/>
          <w:sz w:val="24"/>
          <w:szCs w:val="24"/>
          <w:lang w:eastAsia="pl-PL"/>
        </w:rPr>
        <w:t xml:space="preserve">; e) pozostałe okoliczności wskazane w niniejszym dziale SIWZ, o ile okoliczność powodująca zmianę ma wpływ na termin </w:t>
      </w:r>
      <w:r w:rsidRPr="001E2416">
        <w:rPr>
          <w:rFonts w:ascii="Times New Roman" w:eastAsia="Times New Roman" w:hAnsi="Times New Roman" w:cs="Times New Roman"/>
          <w:color w:val="000000"/>
          <w:sz w:val="24"/>
          <w:szCs w:val="24"/>
          <w:lang w:eastAsia="pl-PL"/>
        </w:rPr>
        <w:lastRenderedPageBreak/>
        <w:t xml:space="preserve">wykonania. Zmiana terminu jest uzasadniona tylko o czas trwania przyczyny skutkującej zmianą. 3) 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(tj. bez podatku VAT) jest niezmienne. 4) 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 </w:t>
      </w:r>
      <w:proofErr w:type="spellStart"/>
      <w:r w:rsidRPr="001E2416">
        <w:rPr>
          <w:rFonts w:ascii="Times New Roman" w:eastAsia="Times New Roman" w:hAnsi="Times New Roman" w:cs="Times New Roman"/>
          <w:color w:val="000000"/>
          <w:sz w:val="24"/>
          <w:szCs w:val="24"/>
          <w:lang w:eastAsia="pl-PL"/>
        </w:rPr>
        <w:t>tj</w:t>
      </w:r>
      <w:proofErr w:type="spellEnd"/>
      <w:r w:rsidRPr="001E2416">
        <w:rPr>
          <w:rFonts w:ascii="Times New Roman" w:eastAsia="Times New Roman" w:hAnsi="Times New Roman" w:cs="Times New Roman"/>
          <w:color w:val="000000"/>
          <w:sz w:val="24"/>
          <w:szCs w:val="24"/>
          <w:lang w:eastAsia="pl-PL"/>
        </w:rPr>
        <w:t xml:space="preserve">: • odnośnie zmian sposobu spełnienia świadczenia: 1) zmiany technologiczne, w szczególności; a) pojawienie się na rynku, części, materiałów lub urządzeń nowszej generacji pozwalających na zaoszczędzenie kosztów realizacji przedmiotu umowy lub kosztów eksploatacji wykonanego przedmiotu umowy; b) pojawienie się nowszej technologii wykonania przedmiotu zamówienia pozwalającej na zaoszczędzenie czasu realizacji zamówienia lub jego kosztów, jak również kosztów eksploatacji wykonanego przedmiotu umowy; c) konieczność zrealizowania projektu przy zastosowaniu innych rozwiązań technicznych/technologicznych niż wskazane w ofercie, dokumentacji projektowej lub technicznej w sytuacji, gdyby zastosowanie przewidzianych rozwiązań groziło niewykonaniem lub wadliwym wykonaniem projektu; d) konieczność zrealizowania projektu przy zastosowaniu innych rozwiązań technicznych lub materiałowych ze względu na zmiany obowiązującego prawa; e) zmiany, o których mowa w lit a) - c) nie mogą stanowić podstawy zwiększenia wynagrodzenia; f) zmiany wskazywane w lit d) będą wprowadzane wyłącznie w zakresie umożliwiającym oddanie przedmiotu umowy do użytkowania, a Zamawiający może ponieść ryzyko zwiększenia wynagrodzenia z tytułu takich zmian wyłącznie w kwocie równej zwiększonym z tego powodu kosztom; g) w przypadku dostarczania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zastępujących te proponowane w ofercie; h) każda ze wskazanych w lit a) – d) zmian może być powiązana z obniżeniem wynagrodzenia. • pozostałe zmiany: 1) siła wyższa uniemożliwiająca wykonanie przedmiotu umowy zgodnie z SIWZ; 2) rezygnacja przez Zamawiającego z realizacji części przedmiotu </w:t>
      </w:r>
      <w:r w:rsidRPr="001E2416">
        <w:rPr>
          <w:rFonts w:ascii="Times New Roman" w:eastAsia="Times New Roman" w:hAnsi="Times New Roman" w:cs="Times New Roman"/>
          <w:color w:val="000000"/>
          <w:sz w:val="24"/>
          <w:szCs w:val="24"/>
          <w:lang w:eastAsia="pl-PL"/>
        </w:rPr>
        <w:lastRenderedPageBreak/>
        <w:t xml:space="preserve">umowy; 3) kolizja z planowanymi lub równolegle prowadzonymi przez inne podmioty inwestycjami, w takim przypadku zmiany w umowie zostaną ograniczone do zmian koniecznych powodujących uniknięcie kolizji; 4) wydłużenie okresu gwarancji lub rękojmi, o dowolny okres; 5) zmiany spowodowane warunkami atmosferycznymi, w szczególności; a) klęskami żywiołowymi; b) 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 6) zmiany spowodowane warunkami geologicznymi, terenowymi, wodnymi itp., w szczególności; a) odmienne od przyjętych w dokumentacji projektowej warunki geologiczne (kategorie gruntu, skał, itp.); b) niewypały i niewybuchy; c) wykopaliska archeologiczne, nie przewidywane w SIWZ; 7) zmiany będące następstwem okoliczności leżących po stronie Zamawiającego, w szczególności; a) wstrzymanie realizacji umowy przez Zamawiającego; b) konieczność usunięcia błędów lub wprowadzenia zmian w dokumentacji projektowej, wówczas termin wykonania umowy może ulec odpowiedniemu przedłużeniu, o czas niezbędny do zakończenia wykonywania jej przedmiotu w sposób należyty, nie dłużej jednak niż o okres trwania tych okoliczności; c) sposobu płatności z tytułu realizacji przedmiotu zamówienia jeśli wynikać to będzie z okoliczności o charakterze obiektywnym, których nie można było przewidzieć w chwili składania oferty. 3. W żadnym wypadku Wykonawca, nawet w razie zaistnienia okoliczności wskazanych powyżej, nie jest uprawniony do wstrzymania prac, odmowy ich wykonania bez zgody Zamawiającego. 4. Inne zmiany w zakresie przewidzianym we wzorze umowy. Fakt zaistnienia takich okoliczności podlegać będzie każdorazowo ocenie Zamawiającego. Wszelkie zmiany umowy wymagają obopólnej zgody stron umowy.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IV.6) INFORMACJE ADMINISTRACYJNE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IV.6.1) Sposób udostępniania informacji o charakterze poufnym </w:t>
      </w:r>
      <w:r w:rsidRPr="001E2416">
        <w:rPr>
          <w:rFonts w:ascii="Times New Roman" w:eastAsia="Times New Roman" w:hAnsi="Times New Roman" w:cs="Times New Roman"/>
          <w:i/>
          <w:iCs/>
          <w:color w:val="000000"/>
          <w:sz w:val="24"/>
          <w:szCs w:val="24"/>
          <w:lang w:eastAsia="pl-PL"/>
        </w:rPr>
        <w:t xml:space="preserve">(jeżeli dotyczy):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Środki służące ochronie informacji o charakterze poufnym</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lastRenderedPageBreak/>
        <w:t xml:space="preserve">IV.6.2) Termin składania ofert lub wniosków o dopuszczenie do udziału w postępowaniu: </w:t>
      </w:r>
      <w:r w:rsidRPr="001E2416">
        <w:rPr>
          <w:rFonts w:ascii="Times New Roman" w:eastAsia="Times New Roman" w:hAnsi="Times New Roman" w:cs="Times New Roman"/>
          <w:color w:val="000000"/>
          <w:sz w:val="24"/>
          <w:szCs w:val="24"/>
          <w:lang w:eastAsia="pl-PL"/>
        </w:rPr>
        <w:br/>
        <w:t xml:space="preserve">Data: 2018-04-11, godzina: 10:00, </w:t>
      </w:r>
      <w:r w:rsidRPr="001E2416">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Wskazać powody: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1E2416">
        <w:rPr>
          <w:rFonts w:ascii="Times New Roman" w:eastAsia="Times New Roman" w:hAnsi="Times New Roman" w:cs="Times New Roman"/>
          <w:color w:val="000000"/>
          <w:sz w:val="24"/>
          <w:szCs w:val="24"/>
          <w:lang w:eastAsia="pl-PL"/>
        </w:rPr>
        <w:br/>
        <w:t xml:space="preserve">&gt;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 xml:space="preserve">IV.6.3) Termin związania ofertą: </w:t>
      </w:r>
      <w:r w:rsidRPr="001E2416">
        <w:rPr>
          <w:rFonts w:ascii="Times New Roman" w:eastAsia="Times New Roman" w:hAnsi="Times New Roman" w:cs="Times New Roman"/>
          <w:color w:val="000000"/>
          <w:sz w:val="24"/>
          <w:szCs w:val="24"/>
          <w:lang w:eastAsia="pl-PL"/>
        </w:rPr>
        <w:t xml:space="preserve">do: okres w dniach: 30 (od ostatecznego terminu składania ofert)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2416">
        <w:rPr>
          <w:rFonts w:ascii="Times New Roman" w:eastAsia="Times New Roman" w:hAnsi="Times New Roman" w:cs="Times New Roman"/>
          <w:color w:val="000000"/>
          <w:sz w:val="24"/>
          <w:szCs w:val="24"/>
          <w:lang w:eastAsia="pl-PL"/>
        </w:rPr>
        <w:t xml:space="preserve"> Tak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r w:rsidRPr="001E2416">
        <w:rPr>
          <w:rFonts w:ascii="Times New Roman" w:eastAsia="Times New Roman" w:hAnsi="Times New Roman" w:cs="Times New Roman"/>
          <w:b/>
          <w:bCs/>
          <w:color w:val="000000"/>
          <w:sz w:val="24"/>
          <w:szCs w:val="24"/>
          <w:lang w:eastAsia="pl-PL"/>
        </w:rPr>
        <w:t>IV.6.6) Informacje dodatkowe:</w:t>
      </w:r>
      <w:r w:rsidRPr="001E2416">
        <w:rPr>
          <w:rFonts w:ascii="Times New Roman" w:eastAsia="Times New Roman" w:hAnsi="Times New Roman" w:cs="Times New Roman"/>
          <w:color w:val="000000"/>
          <w:sz w:val="24"/>
          <w:szCs w:val="24"/>
          <w:lang w:eastAsia="pl-PL"/>
        </w:rPr>
        <w:t xml:space="preserve"> </w:t>
      </w: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0" w:line="450" w:lineRule="atLeast"/>
        <w:jc w:val="center"/>
        <w:rPr>
          <w:rFonts w:ascii="Times New Roman" w:eastAsia="Times New Roman" w:hAnsi="Times New Roman" w:cs="Times New Roman"/>
          <w:b/>
          <w:bCs/>
          <w:color w:val="000000"/>
          <w:sz w:val="27"/>
          <w:szCs w:val="27"/>
          <w:lang w:eastAsia="pl-PL"/>
        </w:rPr>
      </w:pPr>
      <w:r w:rsidRPr="001E2416">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p>
    <w:p w:rsidR="001E2416" w:rsidRPr="001E2416" w:rsidRDefault="001E2416" w:rsidP="001E2416">
      <w:pPr>
        <w:spacing w:after="0" w:line="450" w:lineRule="atLeast"/>
        <w:rPr>
          <w:rFonts w:ascii="Times New Roman" w:eastAsia="Times New Roman" w:hAnsi="Times New Roman" w:cs="Times New Roman"/>
          <w:color w:val="000000"/>
          <w:sz w:val="24"/>
          <w:szCs w:val="24"/>
          <w:lang w:eastAsia="pl-PL"/>
        </w:rPr>
      </w:pPr>
      <w:r w:rsidRPr="001E2416">
        <w:rPr>
          <w:rFonts w:ascii="Times New Roman" w:eastAsia="Times New Roman" w:hAnsi="Times New Roman" w:cs="Times New Roman"/>
          <w:color w:val="000000"/>
          <w:sz w:val="24"/>
          <w:szCs w:val="24"/>
          <w:lang w:eastAsia="pl-PL"/>
        </w:rPr>
        <w:br/>
      </w:r>
    </w:p>
    <w:p w:rsidR="001E2416" w:rsidRPr="001E2416" w:rsidRDefault="001E2416" w:rsidP="001E2416">
      <w:pPr>
        <w:spacing w:after="240" w:line="240" w:lineRule="auto"/>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E2416" w:rsidRPr="001E2416" w:rsidTr="001E2416">
        <w:trPr>
          <w:tblCellSpacing w:w="15" w:type="dxa"/>
        </w:trPr>
        <w:tc>
          <w:tcPr>
            <w:tcW w:w="0" w:type="auto"/>
            <w:vAlign w:val="center"/>
            <w:hideMark/>
          </w:tcPr>
          <w:p w:rsidR="001E2416" w:rsidRPr="001E2416" w:rsidRDefault="001E2416" w:rsidP="001E2416">
            <w:pPr>
              <w:spacing w:after="0" w:line="240" w:lineRule="auto"/>
              <w:rPr>
                <w:rFonts w:ascii="Times New Roman" w:eastAsia="Times New Roman" w:hAnsi="Times New Roman" w:cs="Times New Roman"/>
                <w:sz w:val="24"/>
                <w:szCs w:val="24"/>
                <w:lang w:eastAsia="pl-PL"/>
              </w:rPr>
            </w:pPr>
            <w:r w:rsidRPr="001E2416">
              <w:rPr>
                <w:rFonts w:ascii="Times New Roman" w:eastAsia="Times New Roman" w:hAnsi="Times New Roman" w:cs="Times New Roman"/>
                <w:sz w:val="24"/>
                <w:szCs w:val="24"/>
                <w:lang w:eastAsia="pl-PL"/>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0.4pt" o:ole="">
                  <v:imagedata r:id="rId4" o:title=""/>
                </v:shape>
                <w:control r:id="rId5" w:name="DefaultOcxName" w:shapeid="_x0000_i1027"/>
              </w:object>
            </w:r>
          </w:p>
        </w:tc>
      </w:tr>
    </w:tbl>
    <w:p w:rsidR="001E2416" w:rsidRPr="001E2416" w:rsidRDefault="001E2416" w:rsidP="001E2416">
      <w:pPr>
        <w:pBdr>
          <w:top w:val="single" w:sz="6" w:space="1" w:color="auto"/>
        </w:pBdr>
        <w:spacing w:after="0" w:line="240" w:lineRule="auto"/>
        <w:jc w:val="center"/>
        <w:rPr>
          <w:rFonts w:ascii="Arial" w:eastAsia="Times New Roman" w:hAnsi="Arial" w:cs="Arial"/>
          <w:vanish/>
          <w:sz w:val="16"/>
          <w:szCs w:val="16"/>
          <w:lang w:eastAsia="pl-PL"/>
        </w:rPr>
      </w:pPr>
      <w:r w:rsidRPr="001E2416">
        <w:rPr>
          <w:rFonts w:ascii="Arial" w:eastAsia="Times New Roman" w:hAnsi="Arial" w:cs="Arial"/>
          <w:vanish/>
          <w:sz w:val="16"/>
          <w:szCs w:val="16"/>
          <w:lang w:eastAsia="pl-PL"/>
        </w:rPr>
        <w:t>Dół formularza</w:t>
      </w:r>
    </w:p>
    <w:p w:rsidR="00F87807" w:rsidRDefault="001E2416"/>
    <w:sectPr w:rsidR="00F87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16"/>
    <w:rsid w:val="001E2416"/>
    <w:rsid w:val="003C2ECE"/>
    <w:rsid w:val="007D2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90E79-17E8-4F6C-BFFB-37772C87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092342">
      <w:bodyDiv w:val="1"/>
      <w:marLeft w:val="0"/>
      <w:marRight w:val="0"/>
      <w:marTop w:val="0"/>
      <w:marBottom w:val="0"/>
      <w:divBdr>
        <w:top w:val="none" w:sz="0" w:space="0" w:color="auto"/>
        <w:left w:val="none" w:sz="0" w:space="0" w:color="auto"/>
        <w:bottom w:val="none" w:sz="0" w:space="0" w:color="auto"/>
        <w:right w:val="none" w:sz="0" w:space="0" w:color="auto"/>
      </w:divBdr>
      <w:divsChild>
        <w:div w:id="562061608">
          <w:marLeft w:val="0"/>
          <w:marRight w:val="0"/>
          <w:marTop w:val="0"/>
          <w:marBottom w:val="0"/>
          <w:divBdr>
            <w:top w:val="none" w:sz="0" w:space="0" w:color="auto"/>
            <w:left w:val="none" w:sz="0" w:space="0" w:color="auto"/>
            <w:bottom w:val="none" w:sz="0" w:space="0" w:color="auto"/>
            <w:right w:val="none" w:sz="0" w:space="0" w:color="auto"/>
          </w:divBdr>
          <w:divsChild>
            <w:div w:id="1586257252">
              <w:marLeft w:val="0"/>
              <w:marRight w:val="0"/>
              <w:marTop w:val="0"/>
              <w:marBottom w:val="0"/>
              <w:divBdr>
                <w:top w:val="none" w:sz="0" w:space="0" w:color="auto"/>
                <w:left w:val="none" w:sz="0" w:space="0" w:color="auto"/>
                <w:bottom w:val="none" w:sz="0" w:space="0" w:color="auto"/>
                <w:right w:val="none" w:sz="0" w:space="0" w:color="auto"/>
              </w:divBdr>
              <w:divsChild>
                <w:div w:id="264651000">
                  <w:marLeft w:val="0"/>
                  <w:marRight w:val="0"/>
                  <w:marTop w:val="0"/>
                  <w:marBottom w:val="0"/>
                  <w:divBdr>
                    <w:top w:val="none" w:sz="0" w:space="0" w:color="auto"/>
                    <w:left w:val="none" w:sz="0" w:space="0" w:color="auto"/>
                    <w:bottom w:val="none" w:sz="0" w:space="0" w:color="auto"/>
                    <w:right w:val="none" w:sz="0" w:space="0" w:color="auto"/>
                  </w:divBdr>
                </w:div>
                <w:div w:id="1981767882">
                  <w:marLeft w:val="0"/>
                  <w:marRight w:val="0"/>
                  <w:marTop w:val="0"/>
                  <w:marBottom w:val="0"/>
                  <w:divBdr>
                    <w:top w:val="none" w:sz="0" w:space="0" w:color="auto"/>
                    <w:left w:val="none" w:sz="0" w:space="0" w:color="auto"/>
                    <w:bottom w:val="none" w:sz="0" w:space="0" w:color="auto"/>
                    <w:right w:val="none" w:sz="0" w:space="0" w:color="auto"/>
                  </w:divBdr>
                </w:div>
                <w:div w:id="101848578">
                  <w:marLeft w:val="0"/>
                  <w:marRight w:val="0"/>
                  <w:marTop w:val="0"/>
                  <w:marBottom w:val="0"/>
                  <w:divBdr>
                    <w:top w:val="none" w:sz="0" w:space="0" w:color="auto"/>
                    <w:left w:val="none" w:sz="0" w:space="0" w:color="auto"/>
                    <w:bottom w:val="none" w:sz="0" w:space="0" w:color="auto"/>
                    <w:right w:val="none" w:sz="0" w:space="0" w:color="auto"/>
                  </w:divBdr>
                  <w:divsChild>
                    <w:div w:id="1515343577">
                      <w:marLeft w:val="0"/>
                      <w:marRight w:val="0"/>
                      <w:marTop w:val="0"/>
                      <w:marBottom w:val="0"/>
                      <w:divBdr>
                        <w:top w:val="none" w:sz="0" w:space="0" w:color="auto"/>
                        <w:left w:val="none" w:sz="0" w:space="0" w:color="auto"/>
                        <w:bottom w:val="none" w:sz="0" w:space="0" w:color="auto"/>
                        <w:right w:val="none" w:sz="0" w:space="0" w:color="auto"/>
                      </w:divBdr>
                    </w:div>
                  </w:divsChild>
                </w:div>
                <w:div w:id="405877403">
                  <w:marLeft w:val="0"/>
                  <w:marRight w:val="0"/>
                  <w:marTop w:val="0"/>
                  <w:marBottom w:val="0"/>
                  <w:divBdr>
                    <w:top w:val="none" w:sz="0" w:space="0" w:color="auto"/>
                    <w:left w:val="none" w:sz="0" w:space="0" w:color="auto"/>
                    <w:bottom w:val="none" w:sz="0" w:space="0" w:color="auto"/>
                    <w:right w:val="none" w:sz="0" w:space="0" w:color="auto"/>
                  </w:divBdr>
                  <w:divsChild>
                    <w:div w:id="1803842755">
                      <w:marLeft w:val="0"/>
                      <w:marRight w:val="0"/>
                      <w:marTop w:val="0"/>
                      <w:marBottom w:val="0"/>
                      <w:divBdr>
                        <w:top w:val="none" w:sz="0" w:space="0" w:color="auto"/>
                        <w:left w:val="none" w:sz="0" w:space="0" w:color="auto"/>
                        <w:bottom w:val="none" w:sz="0" w:space="0" w:color="auto"/>
                        <w:right w:val="none" w:sz="0" w:space="0" w:color="auto"/>
                      </w:divBdr>
                    </w:div>
                  </w:divsChild>
                </w:div>
                <w:div w:id="747921909">
                  <w:marLeft w:val="0"/>
                  <w:marRight w:val="0"/>
                  <w:marTop w:val="0"/>
                  <w:marBottom w:val="0"/>
                  <w:divBdr>
                    <w:top w:val="none" w:sz="0" w:space="0" w:color="auto"/>
                    <w:left w:val="none" w:sz="0" w:space="0" w:color="auto"/>
                    <w:bottom w:val="none" w:sz="0" w:space="0" w:color="auto"/>
                    <w:right w:val="none" w:sz="0" w:space="0" w:color="auto"/>
                  </w:divBdr>
                  <w:divsChild>
                    <w:div w:id="1820729314">
                      <w:marLeft w:val="0"/>
                      <w:marRight w:val="0"/>
                      <w:marTop w:val="0"/>
                      <w:marBottom w:val="0"/>
                      <w:divBdr>
                        <w:top w:val="none" w:sz="0" w:space="0" w:color="auto"/>
                        <w:left w:val="none" w:sz="0" w:space="0" w:color="auto"/>
                        <w:bottom w:val="none" w:sz="0" w:space="0" w:color="auto"/>
                        <w:right w:val="none" w:sz="0" w:space="0" w:color="auto"/>
                      </w:divBdr>
                    </w:div>
                    <w:div w:id="778068660">
                      <w:marLeft w:val="0"/>
                      <w:marRight w:val="0"/>
                      <w:marTop w:val="0"/>
                      <w:marBottom w:val="0"/>
                      <w:divBdr>
                        <w:top w:val="none" w:sz="0" w:space="0" w:color="auto"/>
                        <w:left w:val="none" w:sz="0" w:space="0" w:color="auto"/>
                        <w:bottom w:val="none" w:sz="0" w:space="0" w:color="auto"/>
                        <w:right w:val="none" w:sz="0" w:space="0" w:color="auto"/>
                      </w:divBdr>
                    </w:div>
                    <w:div w:id="1000353383">
                      <w:marLeft w:val="0"/>
                      <w:marRight w:val="0"/>
                      <w:marTop w:val="0"/>
                      <w:marBottom w:val="0"/>
                      <w:divBdr>
                        <w:top w:val="none" w:sz="0" w:space="0" w:color="auto"/>
                        <w:left w:val="none" w:sz="0" w:space="0" w:color="auto"/>
                        <w:bottom w:val="none" w:sz="0" w:space="0" w:color="auto"/>
                        <w:right w:val="none" w:sz="0" w:space="0" w:color="auto"/>
                      </w:divBdr>
                    </w:div>
                    <w:div w:id="746195619">
                      <w:marLeft w:val="0"/>
                      <w:marRight w:val="0"/>
                      <w:marTop w:val="0"/>
                      <w:marBottom w:val="0"/>
                      <w:divBdr>
                        <w:top w:val="none" w:sz="0" w:space="0" w:color="auto"/>
                        <w:left w:val="none" w:sz="0" w:space="0" w:color="auto"/>
                        <w:bottom w:val="none" w:sz="0" w:space="0" w:color="auto"/>
                        <w:right w:val="none" w:sz="0" w:space="0" w:color="auto"/>
                      </w:divBdr>
                    </w:div>
                  </w:divsChild>
                </w:div>
                <w:div w:id="1798179121">
                  <w:marLeft w:val="0"/>
                  <w:marRight w:val="0"/>
                  <w:marTop w:val="0"/>
                  <w:marBottom w:val="0"/>
                  <w:divBdr>
                    <w:top w:val="none" w:sz="0" w:space="0" w:color="auto"/>
                    <w:left w:val="none" w:sz="0" w:space="0" w:color="auto"/>
                    <w:bottom w:val="none" w:sz="0" w:space="0" w:color="auto"/>
                    <w:right w:val="none" w:sz="0" w:space="0" w:color="auto"/>
                  </w:divBdr>
                  <w:divsChild>
                    <w:div w:id="260650027">
                      <w:marLeft w:val="0"/>
                      <w:marRight w:val="0"/>
                      <w:marTop w:val="0"/>
                      <w:marBottom w:val="0"/>
                      <w:divBdr>
                        <w:top w:val="none" w:sz="0" w:space="0" w:color="auto"/>
                        <w:left w:val="none" w:sz="0" w:space="0" w:color="auto"/>
                        <w:bottom w:val="none" w:sz="0" w:space="0" w:color="auto"/>
                        <w:right w:val="none" w:sz="0" w:space="0" w:color="auto"/>
                      </w:divBdr>
                    </w:div>
                    <w:div w:id="2018968825">
                      <w:marLeft w:val="0"/>
                      <w:marRight w:val="0"/>
                      <w:marTop w:val="0"/>
                      <w:marBottom w:val="0"/>
                      <w:divBdr>
                        <w:top w:val="none" w:sz="0" w:space="0" w:color="auto"/>
                        <w:left w:val="none" w:sz="0" w:space="0" w:color="auto"/>
                        <w:bottom w:val="none" w:sz="0" w:space="0" w:color="auto"/>
                        <w:right w:val="none" w:sz="0" w:space="0" w:color="auto"/>
                      </w:divBdr>
                    </w:div>
                    <w:div w:id="1107120275">
                      <w:marLeft w:val="0"/>
                      <w:marRight w:val="0"/>
                      <w:marTop w:val="0"/>
                      <w:marBottom w:val="0"/>
                      <w:divBdr>
                        <w:top w:val="none" w:sz="0" w:space="0" w:color="auto"/>
                        <w:left w:val="none" w:sz="0" w:space="0" w:color="auto"/>
                        <w:bottom w:val="none" w:sz="0" w:space="0" w:color="auto"/>
                        <w:right w:val="none" w:sz="0" w:space="0" w:color="auto"/>
                      </w:divBdr>
                    </w:div>
                    <w:div w:id="1079595130">
                      <w:marLeft w:val="0"/>
                      <w:marRight w:val="0"/>
                      <w:marTop w:val="0"/>
                      <w:marBottom w:val="0"/>
                      <w:divBdr>
                        <w:top w:val="none" w:sz="0" w:space="0" w:color="auto"/>
                        <w:left w:val="none" w:sz="0" w:space="0" w:color="auto"/>
                        <w:bottom w:val="none" w:sz="0" w:space="0" w:color="auto"/>
                        <w:right w:val="none" w:sz="0" w:space="0" w:color="auto"/>
                      </w:divBdr>
                    </w:div>
                    <w:div w:id="1998994783">
                      <w:marLeft w:val="0"/>
                      <w:marRight w:val="0"/>
                      <w:marTop w:val="0"/>
                      <w:marBottom w:val="0"/>
                      <w:divBdr>
                        <w:top w:val="none" w:sz="0" w:space="0" w:color="auto"/>
                        <w:left w:val="none" w:sz="0" w:space="0" w:color="auto"/>
                        <w:bottom w:val="none" w:sz="0" w:space="0" w:color="auto"/>
                        <w:right w:val="none" w:sz="0" w:space="0" w:color="auto"/>
                      </w:divBdr>
                    </w:div>
                    <w:div w:id="117340293">
                      <w:marLeft w:val="0"/>
                      <w:marRight w:val="0"/>
                      <w:marTop w:val="0"/>
                      <w:marBottom w:val="0"/>
                      <w:divBdr>
                        <w:top w:val="none" w:sz="0" w:space="0" w:color="auto"/>
                        <w:left w:val="none" w:sz="0" w:space="0" w:color="auto"/>
                        <w:bottom w:val="none" w:sz="0" w:space="0" w:color="auto"/>
                        <w:right w:val="none" w:sz="0" w:space="0" w:color="auto"/>
                      </w:divBdr>
                    </w:div>
                    <w:div w:id="1023821028">
                      <w:marLeft w:val="0"/>
                      <w:marRight w:val="0"/>
                      <w:marTop w:val="0"/>
                      <w:marBottom w:val="0"/>
                      <w:divBdr>
                        <w:top w:val="none" w:sz="0" w:space="0" w:color="auto"/>
                        <w:left w:val="none" w:sz="0" w:space="0" w:color="auto"/>
                        <w:bottom w:val="none" w:sz="0" w:space="0" w:color="auto"/>
                        <w:right w:val="none" w:sz="0" w:space="0" w:color="auto"/>
                      </w:divBdr>
                    </w:div>
                  </w:divsChild>
                </w:div>
                <w:div w:id="473763359">
                  <w:marLeft w:val="0"/>
                  <w:marRight w:val="0"/>
                  <w:marTop w:val="0"/>
                  <w:marBottom w:val="0"/>
                  <w:divBdr>
                    <w:top w:val="none" w:sz="0" w:space="0" w:color="auto"/>
                    <w:left w:val="none" w:sz="0" w:space="0" w:color="auto"/>
                    <w:bottom w:val="none" w:sz="0" w:space="0" w:color="auto"/>
                    <w:right w:val="none" w:sz="0" w:space="0" w:color="auto"/>
                  </w:divBdr>
                  <w:divsChild>
                    <w:div w:id="936526401">
                      <w:marLeft w:val="0"/>
                      <w:marRight w:val="0"/>
                      <w:marTop w:val="0"/>
                      <w:marBottom w:val="0"/>
                      <w:divBdr>
                        <w:top w:val="none" w:sz="0" w:space="0" w:color="auto"/>
                        <w:left w:val="none" w:sz="0" w:space="0" w:color="auto"/>
                        <w:bottom w:val="none" w:sz="0" w:space="0" w:color="auto"/>
                        <w:right w:val="none" w:sz="0" w:space="0" w:color="auto"/>
                      </w:divBdr>
                    </w:div>
                    <w:div w:id="1321734314">
                      <w:marLeft w:val="0"/>
                      <w:marRight w:val="0"/>
                      <w:marTop w:val="0"/>
                      <w:marBottom w:val="0"/>
                      <w:divBdr>
                        <w:top w:val="none" w:sz="0" w:space="0" w:color="auto"/>
                        <w:left w:val="none" w:sz="0" w:space="0" w:color="auto"/>
                        <w:bottom w:val="none" w:sz="0" w:space="0" w:color="auto"/>
                        <w:right w:val="none" w:sz="0" w:space="0" w:color="auto"/>
                      </w:divBdr>
                    </w:div>
                  </w:divsChild>
                </w:div>
                <w:div w:id="1116410545">
                  <w:marLeft w:val="0"/>
                  <w:marRight w:val="0"/>
                  <w:marTop w:val="0"/>
                  <w:marBottom w:val="0"/>
                  <w:divBdr>
                    <w:top w:val="none" w:sz="0" w:space="0" w:color="auto"/>
                    <w:left w:val="none" w:sz="0" w:space="0" w:color="auto"/>
                    <w:bottom w:val="none" w:sz="0" w:space="0" w:color="auto"/>
                    <w:right w:val="none" w:sz="0" w:space="0" w:color="auto"/>
                  </w:divBdr>
                  <w:divsChild>
                    <w:div w:id="1361467040">
                      <w:marLeft w:val="0"/>
                      <w:marRight w:val="0"/>
                      <w:marTop w:val="0"/>
                      <w:marBottom w:val="0"/>
                      <w:divBdr>
                        <w:top w:val="none" w:sz="0" w:space="0" w:color="auto"/>
                        <w:left w:val="none" w:sz="0" w:space="0" w:color="auto"/>
                        <w:bottom w:val="none" w:sz="0" w:space="0" w:color="auto"/>
                        <w:right w:val="none" w:sz="0" w:space="0" w:color="auto"/>
                      </w:divBdr>
                    </w:div>
                    <w:div w:id="1610578263">
                      <w:marLeft w:val="0"/>
                      <w:marRight w:val="0"/>
                      <w:marTop w:val="0"/>
                      <w:marBottom w:val="0"/>
                      <w:divBdr>
                        <w:top w:val="none" w:sz="0" w:space="0" w:color="auto"/>
                        <w:left w:val="none" w:sz="0" w:space="0" w:color="auto"/>
                        <w:bottom w:val="none" w:sz="0" w:space="0" w:color="auto"/>
                        <w:right w:val="none" w:sz="0" w:space="0" w:color="auto"/>
                      </w:divBdr>
                    </w:div>
                    <w:div w:id="589508441">
                      <w:marLeft w:val="0"/>
                      <w:marRight w:val="0"/>
                      <w:marTop w:val="0"/>
                      <w:marBottom w:val="0"/>
                      <w:divBdr>
                        <w:top w:val="none" w:sz="0" w:space="0" w:color="auto"/>
                        <w:left w:val="none" w:sz="0" w:space="0" w:color="auto"/>
                        <w:bottom w:val="none" w:sz="0" w:space="0" w:color="auto"/>
                        <w:right w:val="none" w:sz="0" w:space="0" w:color="auto"/>
                      </w:divBdr>
                    </w:div>
                    <w:div w:id="71388834">
                      <w:marLeft w:val="0"/>
                      <w:marRight w:val="0"/>
                      <w:marTop w:val="0"/>
                      <w:marBottom w:val="0"/>
                      <w:divBdr>
                        <w:top w:val="none" w:sz="0" w:space="0" w:color="auto"/>
                        <w:left w:val="none" w:sz="0" w:space="0" w:color="auto"/>
                        <w:bottom w:val="none" w:sz="0" w:space="0" w:color="auto"/>
                        <w:right w:val="none" w:sz="0" w:space="0" w:color="auto"/>
                      </w:divBdr>
                    </w:div>
                    <w:div w:id="1167672227">
                      <w:marLeft w:val="0"/>
                      <w:marRight w:val="0"/>
                      <w:marTop w:val="0"/>
                      <w:marBottom w:val="0"/>
                      <w:divBdr>
                        <w:top w:val="none" w:sz="0" w:space="0" w:color="auto"/>
                        <w:left w:val="none" w:sz="0" w:space="0" w:color="auto"/>
                        <w:bottom w:val="none" w:sz="0" w:space="0" w:color="auto"/>
                        <w:right w:val="none" w:sz="0" w:space="0" w:color="auto"/>
                      </w:divBdr>
                    </w:div>
                    <w:div w:id="1603689100">
                      <w:marLeft w:val="0"/>
                      <w:marRight w:val="0"/>
                      <w:marTop w:val="0"/>
                      <w:marBottom w:val="0"/>
                      <w:divBdr>
                        <w:top w:val="none" w:sz="0" w:space="0" w:color="auto"/>
                        <w:left w:val="none" w:sz="0" w:space="0" w:color="auto"/>
                        <w:bottom w:val="none" w:sz="0" w:space="0" w:color="auto"/>
                        <w:right w:val="none" w:sz="0" w:space="0" w:color="auto"/>
                      </w:divBdr>
                    </w:div>
                    <w:div w:id="1519615950">
                      <w:marLeft w:val="0"/>
                      <w:marRight w:val="0"/>
                      <w:marTop w:val="0"/>
                      <w:marBottom w:val="0"/>
                      <w:divBdr>
                        <w:top w:val="none" w:sz="0" w:space="0" w:color="auto"/>
                        <w:left w:val="none" w:sz="0" w:space="0" w:color="auto"/>
                        <w:bottom w:val="none" w:sz="0" w:space="0" w:color="auto"/>
                        <w:right w:val="none" w:sz="0" w:space="0" w:color="auto"/>
                      </w:divBdr>
                    </w:div>
                  </w:divsChild>
                </w:div>
                <w:div w:id="583104064">
                  <w:marLeft w:val="0"/>
                  <w:marRight w:val="0"/>
                  <w:marTop w:val="0"/>
                  <w:marBottom w:val="0"/>
                  <w:divBdr>
                    <w:top w:val="none" w:sz="0" w:space="0" w:color="auto"/>
                    <w:left w:val="none" w:sz="0" w:space="0" w:color="auto"/>
                    <w:bottom w:val="none" w:sz="0" w:space="0" w:color="auto"/>
                    <w:right w:val="none" w:sz="0" w:space="0" w:color="auto"/>
                  </w:divBdr>
                  <w:divsChild>
                    <w:div w:id="754280011">
                      <w:marLeft w:val="0"/>
                      <w:marRight w:val="0"/>
                      <w:marTop w:val="0"/>
                      <w:marBottom w:val="0"/>
                      <w:divBdr>
                        <w:top w:val="none" w:sz="0" w:space="0" w:color="auto"/>
                        <w:left w:val="none" w:sz="0" w:space="0" w:color="auto"/>
                        <w:bottom w:val="none" w:sz="0" w:space="0" w:color="auto"/>
                        <w:right w:val="none" w:sz="0" w:space="0" w:color="auto"/>
                      </w:divBdr>
                    </w:div>
                    <w:div w:id="59982551">
                      <w:marLeft w:val="0"/>
                      <w:marRight w:val="0"/>
                      <w:marTop w:val="0"/>
                      <w:marBottom w:val="0"/>
                      <w:divBdr>
                        <w:top w:val="none" w:sz="0" w:space="0" w:color="auto"/>
                        <w:left w:val="none" w:sz="0" w:space="0" w:color="auto"/>
                        <w:bottom w:val="none" w:sz="0" w:space="0" w:color="auto"/>
                        <w:right w:val="none" w:sz="0" w:space="0" w:color="auto"/>
                      </w:divBdr>
                    </w:div>
                    <w:div w:id="1442841881">
                      <w:marLeft w:val="0"/>
                      <w:marRight w:val="0"/>
                      <w:marTop w:val="0"/>
                      <w:marBottom w:val="0"/>
                      <w:divBdr>
                        <w:top w:val="none" w:sz="0" w:space="0" w:color="auto"/>
                        <w:left w:val="none" w:sz="0" w:space="0" w:color="auto"/>
                        <w:bottom w:val="none" w:sz="0" w:space="0" w:color="auto"/>
                        <w:right w:val="none" w:sz="0" w:space="0" w:color="auto"/>
                      </w:divBdr>
                    </w:div>
                    <w:div w:id="146282822">
                      <w:marLeft w:val="0"/>
                      <w:marRight w:val="0"/>
                      <w:marTop w:val="0"/>
                      <w:marBottom w:val="0"/>
                      <w:divBdr>
                        <w:top w:val="none" w:sz="0" w:space="0" w:color="auto"/>
                        <w:left w:val="none" w:sz="0" w:space="0" w:color="auto"/>
                        <w:bottom w:val="none" w:sz="0" w:space="0" w:color="auto"/>
                        <w:right w:val="none" w:sz="0" w:space="0" w:color="auto"/>
                      </w:divBdr>
                    </w:div>
                    <w:div w:id="347681964">
                      <w:marLeft w:val="0"/>
                      <w:marRight w:val="0"/>
                      <w:marTop w:val="0"/>
                      <w:marBottom w:val="0"/>
                      <w:divBdr>
                        <w:top w:val="none" w:sz="0" w:space="0" w:color="auto"/>
                        <w:left w:val="none" w:sz="0" w:space="0" w:color="auto"/>
                        <w:bottom w:val="none" w:sz="0" w:space="0" w:color="auto"/>
                        <w:right w:val="none" w:sz="0" w:space="0" w:color="auto"/>
                      </w:divBdr>
                    </w:div>
                    <w:div w:id="1371104441">
                      <w:marLeft w:val="0"/>
                      <w:marRight w:val="0"/>
                      <w:marTop w:val="0"/>
                      <w:marBottom w:val="0"/>
                      <w:divBdr>
                        <w:top w:val="none" w:sz="0" w:space="0" w:color="auto"/>
                        <w:left w:val="none" w:sz="0" w:space="0" w:color="auto"/>
                        <w:bottom w:val="none" w:sz="0" w:space="0" w:color="auto"/>
                        <w:right w:val="none" w:sz="0" w:space="0" w:color="auto"/>
                      </w:divBdr>
                    </w:div>
                    <w:div w:id="859977764">
                      <w:marLeft w:val="0"/>
                      <w:marRight w:val="0"/>
                      <w:marTop w:val="0"/>
                      <w:marBottom w:val="0"/>
                      <w:divBdr>
                        <w:top w:val="none" w:sz="0" w:space="0" w:color="auto"/>
                        <w:left w:val="none" w:sz="0" w:space="0" w:color="auto"/>
                        <w:bottom w:val="none" w:sz="0" w:space="0" w:color="auto"/>
                        <w:right w:val="none" w:sz="0" w:space="0" w:color="auto"/>
                      </w:divBdr>
                    </w:div>
                    <w:div w:id="1639143148">
                      <w:marLeft w:val="0"/>
                      <w:marRight w:val="0"/>
                      <w:marTop w:val="0"/>
                      <w:marBottom w:val="0"/>
                      <w:divBdr>
                        <w:top w:val="none" w:sz="0" w:space="0" w:color="auto"/>
                        <w:left w:val="none" w:sz="0" w:space="0" w:color="auto"/>
                        <w:bottom w:val="none" w:sz="0" w:space="0" w:color="auto"/>
                        <w:right w:val="none" w:sz="0" w:space="0" w:color="auto"/>
                      </w:divBdr>
                    </w:div>
                    <w:div w:id="1340354313">
                      <w:marLeft w:val="0"/>
                      <w:marRight w:val="0"/>
                      <w:marTop w:val="0"/>
                      <w:marBottom w:val="0"/>
                      <w:divBdr>
                        <w:top w:val="none" w:sz="0" w:space="0" w:color="auto"/>
                        <w:left w:val="none" w:sz="0" w:space="0" w:color="auto"/>
                        <w:bottom w:val="none" w:sz="0" w:space="0" w:color="auto"/>
                        <w:right w:val="none" w:sz="0" w:space="0" w:color="auto"/>
                      </w:divBdr>
                    </w:div>
                    <w:div w:id="334773430">
                      <w:marLeft w:val="0"/>
                      <w:marRight w:val="0"/>
                      <w:marTop w:val="0"/>
                      <w:marBottom w:val="0"/>
                      <w:divBdr>
                        <w:top w:val="none" w:sz="0" w:space="0" w:color="auto"/>
                        <w:left w:val="none" w:sz="0" w:space="0" w:color="auto"/>
                        <w:bottom w:val="none" w:sz="0" w:space="0" w:color="auto"/>
                        <w:right w:val="none" w:sz="0" w:space="0" w:color="auto"/>
                      </w:divBdr>
                    </w:div>
                  </w:divsChild>
                </w:div>
                <w:div w:id="7835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7129</Words>
  <Characters>42780</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Młynarska</dc:creator>
  <cp:keywords/>
  <dc:description/>
  <cp:lastModifiedBy>Joanna Młynarska</cp:lastModifiedBy>
  <cp:revision>1</cp:revision>
  <dcterms:created xsi:type="dcterms:W3CDTF">2018-03-27T09:18:00Z</dcterms:created>
  <dcterms:modified xsi:type="dcterms:W3CDTF">2018-03-27T09:19:00Z</dcterms:modified>
</cp:coreProperties>
</file>